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96" w:rsidRDefault="000068BA" w:rsidP="00FE5C6E">
      <w:pPr>
        <w:shd w:val="clear" w:color="auto" w:fill="00B05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19.05pt;margin-top:-4.95pt;width:7in;height:66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" filled="f" strokecolor="#00b050" strokeweight="2pt"/>
        </w:pict>
      </w:r>
      <w:r w:rsidR="00B25296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B25296" w:rsidRDefault="00B25296" w:rsidP="00FE5C6E">
      <w:pPr>
        <w:shd w:val="clear" w:color="auto" w:fill="00B05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</w:t>
      </w:r>
      <w:r w:rsidR="00E104D4" w:rsidRPr="001E3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Общественного совета при УФСИН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России по</w:t>
      </w:r>
    </w:p>
    <w:p w:rsidR="00F61A70" w:rsidRDefault="00B25296" w:rsidP="00FE5C6E">
      <w:pPr>
        <w:shd w:val="clear" w:color="auto" w:fill="00B05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Омской области за 2021</w:t>
      </w:r>
      <w:r w:rsidR="00E104D4" w:rsidRPr="001E3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год.</w:t>
      </w:r>
    </w:p>
    <w:p w:rsidR="00E104D4" w:rsidRDefault="00E104D4" w:rsidP="00FE5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296" w:rsidRDefault="00EC011A" w:rsidP="00FE5C6E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Нормативно-правовое</w:t>
      </w:r>
      <w:r w:rsidR="00B25296">
        <w:rPr>
          <w:rFonts w:ascii="Times New Roman" w:hAnsi="Times New Roman" w:cs="Times New Roman"/>
          <w:b/>
          <w:i/>
          <w:sz w:val="28"/>
          <w:szCs w:val="28"/>
        </w:rPr>
        <w:t xml:space="preserve"> регулирование и организация работы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Общественного совета при УФСИН России по Омской области</w:t>
      </w:r>
      <w:r w:rsidR="00B25296">
        <w:rPr>
          <w:rFonts w:ascii="Times New Roman" w:hAnsi="Times New Roman" w:cs="Times New Roman"/>
          <w:b/>
          <w:i/>
          <w:sz w:val="28"/>
          <w:szCs w:val="28"/>
        </w:rPr>
        <w:t>. Особенности</w:t>
      </w:r>
      <w:r w:rsidR="00FA4AD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E5C6E" w:rsidRPr="00FE5C6E" w:rsidRDefault="00FE5C6E" w:rsidP="00FE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C6E">
        <w:rPr>
          <w:rFonts w:ascii="Times New Roman" w:hAnsi="Times New Roman" w:cs="Times New Roman"/>
          <w:sz w:val="28"/>
          <w:szCs w:val="28"/>
        </w:rPr>
        <w:t>Общественный совет при УФСИН России по Омской области</w:t>
      </w:r>
      <w:r w:rsidR="00387EBD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Pr="00FE5C6E">
        <w:rPr>
          <w:rFonts w:ascii="Times New Roman" w:hAnsi="Times New Roman" w:cs="Times New Roman"/>
          <w:sz w:val="28"/>
          <w:szCs w:val="28"/>
        </w:rPr>
        <w:t xml:space="preserve"> расположен по адресу: г. Омск, ул. Тарская, д. 96, каб. 411. Кабинет </w:t>
      </w:r>
      <w:r w:rsidRPr="00FE5C6E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FE5C6E">
        <w:rPr>
          <w:rFonts w:ascii="Times New Roman" w:hAnsi="Times New Roman" w:cs="Times New Roman"/>
          <w:sz w:val="28"/>
          <w:szCs w:val="28"/>
        </w:rPr>
        <w:t xml:space="preserve"> оборудован рабочими местами, компьютерной техникой и мебелью необходимыми для осуществления эффективной деятельности. </w:t>
      </w:r>
    </w:p>
    <w:tbl>
      <w:tblPr>
        <w:tblStyle w:val="ab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3"/>
        <w:gridCol w:w="4578"/>
      </w:tblGrid>
      <w:tr w:rsidR="00FE5C6E" w:rsidTr="00FE5C6E">
        <w:tc>
          <w:tcPr>
            <w:tcW w:w="4785" w:type="dxa"/>
          </w:tcPr>
          <w:p w:rsidR="00FE5C6E" w:rsidRDefault="009A22EE" w:rsidP="00A65285">
            <w:pPr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17362" cy="2209800"/>
                  <wp:effectExtent l="0" t="0" r="0" b="0"/>
                  <wp:docPr id="5" name="Рисунок 5" descr="C:\Users\Юзер\Downloads\image-03-02-22-07-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Юзер\Downloads\image-03-02-22-07-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362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E5C6E" w:rsidRDefault="00FE5C6E" w:rsidP="006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90850" cy="2209800"/>
                  <wp:effectExtent l="19050" t="0" r="0" b="0"/>
                  <wp:docPr id="4" name="Рисунок 11" descr="C:\Users\Юрист\AppData\Local\Microsoft\Windows\INetCache\Content.Word\306dc70e-cc16-4543-b2c9-910db182e2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Юрист\AppData\Local\Microsoft\Windows\INetCache\Content.Word\306dc70e-cc16-4543-b2c9-910db182e2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5C6E" w:rsidRPr="00CB153C" w:rsidRDefault="00800EEC" w:rsidP="00FE5C6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153C" w:rsidRPr="00CB153C">
        <w:rPr>
          <w:rFonts w:ascii="Times New Roman" w:hAnsi="Times New Roman" w:cs="Times New Roman"/>
          <w:sz w:val="24"/>
          <w:szCs w:val="24"/>
        </w:rPr>
        <w:t xml:space="preserve">Заседание Совета, каб. 411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153C" w:rsidRPr="00CB153C">
        <w:rPr>
          <w:rFonts w:ascii="Times New Roman" w:hAnsi="Times New Roman" w:cs="Times New Roman"/>
          <w:sz w:val="24"/>
          <w:szCs w:val="24"/>
        </w:rPr>
        <w:t>Прием по личным вопросам, каб. 411</w:t>
      </w:r>
    </w:p>
    <w:p w:rsidR="009A22EE" w:rsidRDefault="009A22EE" w:rsidP="00BD14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7EBD" w:rsidRDefault="00387EBD" w:rsidP="00BD14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Определяющим событием в деятельности Совета в 2021 году явилось утверждение нового Положения об Общественном совете при У</w:t>
      </w:r>
      <w:r w:rsidR="00800EEC">
        <w:rPr>
          <w:rFonts w:ascii="Times New Roman" w:hAnsi="Times New Roman" w:cs="Times New Roman"/>
          <w:sz w:val="28"/>
          <w:szCs w:val="28"/>
        </w:rPr>
        <w:t>ФСИН России по Омской области п</w:t>
      </w:r>
      <w:r w:rsidR="00BD1471">
        <w:rPr>
          <w:rFonts w:ascii="Times New Roman" w:hAnsi="Times New Roman" w:cs="Times New Roman"/>
          <w:sz w:val="28"/>
          <w:szCs w:val="28"/>
        </w:rPr>
        <w:t>риказом начальника УФСИН России по Омской области от</w:t>
      </w:r>
      <w:r w:rsidR="00800EEC">
        <w:rPr>
          <w:rFonts w:ascii="Times New Roman" w:hAnsi="Times New Roman" w:cs="Times New Roman"/>
          <w:sz w:val="28"/>
          <w:szCs w:val="28"/>
        </w:rPr>
        <w:t xml:space="preserve"> </w:t>
      </w:r>
      <w:r w:rsidR="00BD1471">
        <w:rPr>
          <w:rFonts w:ascii="Times New Roman" w:hAnsi="Times New Roman" w:cs="Times New Roman"/>
          <w:sz w:val="28"/>
          <w:szCs w:val="28"/>
        </w:rPr>
        <w:t>9 сентября 2021 г. № 588</w:t>
      </w:r>
      <w:r>
        <w:rPr>
          <w:rFonts w:ascii="Times New Roman" w:hAnsi="Times New Roman" w:cs="Times New Roman"/>
          <w:sz w:val="28"/>
          <w:szCs w:val="28"/>
        </w:rPr>
        <w:t xml:space="preserve">. Его утверждению предшествовало изучение и согласование рекомендованного ФСИН России образца, поступившего в Омск в мае 2021 г. </w:t>
      </w:r>
    </w:p>
    <w:p w:rsidR="00BD1471" w:rsidRDefault="00BD1471" w:rsidP="00BD14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согласования Положения, председателем</w:t>
      </w:r>
      <w:r w:rsidR="00800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2116E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Р.Р. Мингалимовым</w:t>
      </w:r>
      <w:r w:rsidR="00800EEC">
        <w:rPr>
          <w:rFonts w:ascii="Times New Roman" w:hAnsi="Times New Roman" w:cs="Times New Roman"/>
          <w:sz w:val="28"/>
          <w:szCs w:val="28"/>
        </w:rPr>
        <w:t xml:space="preserve"> </w:t>
      </w:r>
      <w:r w:rsidR="00B25296">
        <w:rPr>
          <w:rFonts w:ascii="Times New Roman" w:hAnsi="Times New Roman" w:cs="Times New Roman"/>
          <w:sz w:val="28"/>
          <w:szCs w:val="28"/>
        </w:rPr>
        <w:t xml:space="preserve">были проведены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87EBD">
        <w:rPr>
          <w:rFonts w:ascii="Times New Roman" w:hAnsi="Times New Roman" w:cs="Times New Roman"/>
          <w:sz w:val="28"/>
          <w:szCs w:val="28"/>
        </w:rPr>
        <w:t>обсуждения текста</w:t>
      </w:r>
      <w:r w:rsidR="00800E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5296">
        <w:rPr>
          <w:rFonts w:ascii="Times New Roman" w:hAnsi="Times New Roman" w:cs="Times New Roman"/>
          <w:sz w:val="28"/>
          <w:szCs w:val="28"/>
        </w:rPr>
        <w:t xml:space="preserve">с Общественной палатой Омской области, Уполномоченным Омской области по правам человека,  Уполномоченным при губернаторе по правам ребенка. </w:t>
      </w:r>
      <w:r w:rsidR="00387EBD">
        <w:rPr>
          <w:rFonts w:ascii="Times New Roman" w:hAnsi="Times New Roman" w:cs="Times New Roman"/>
          <w:sz w:val="28"/>
          <w:szCs w:val="28"/>
        </w:rPr>
        <w:t>Наиболее важные изменения</w:t>
      </w:r>
      <w:r w:rsidR="00800EEC">
        <w:rPr>
          <w:rFonts w:ascii="Times New Roman" w:hAnsi="Times New Roman" w:cs="Times New Roman"/>
          <w:sz w:val="28"/>
          <w:szCs w:val="28"/>
        </w:rPr>
        <w:t xml:space="preserve"> </w:t>
      </w:r>
      <w:r w:rsidR="00387EBD">
        <w:rPr>
          <w:rFonts w:ascii="Times New Roman" w:hAnsi="Times New Roman" w:cs="Times New Roman"/>
          <w:sz w:val="28"/>
          <w:szCs w:val="28"/>
        </w:rPr>
        <w:t>касаются следующих положений</w:t>
      </w:r>
      <w:r w:rsidR="00B25296">
        <w:rPr>
          <w:rFonts w:ascii="Times New Roman" w:hAnsi="Times New Roman" w:cs="Times New Roman"/>
          <w:sz w:val="28"/>
          <w:szCs w:val="28"/>
        </w:rPr>
        <w:t>:</w:t>
      </w:r>
    </w:p>
    <w:p w:rsidR="00387EBD" w:rsidRDefault="00387EBD" w:rsidP="00387EB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737B">
        <w:rPr>
          <w:rFonts w:ascii="Times New Roman" w:hAnsi="Times New Roman" w:cs="Times New Roman"/>
          <w:sz w:val="28"/>
          <w:szCs w:val="28"/>
        </w:rPr>
        <w:t>пределение</w:t>
      </w:r>
      <w:r>
        <w:rPr>
          <w:rFonts w:ascii="Times New Roman" w:hAnsi="Times New Roman" w:cs="Times New Roman"/>
          <w:sz w:val="28"/>
          <w:szCs w:val="28"/>
        </w:rPr>
        <w:t xml:space="preserve"> статуса Совета как </w:t>
      </w:r>
      <w:r w:rsidRPr="0031737B">
        <w:rPr>
          <w:rFonts w:ascii="Times New Roman" w:hAnsi="Times New Roman" w:cs="Times New Roman"/>
          <w:sz w:val="28"/>
          <w:szCs w:val="28"/>
          <w:u w:val="single"/>
        </w:rPr>
        <w:t>постоянно действующего совещательно-консультативного органа общественного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EBD" w:rsidRDefault="00387EBD" w:rsidP="00387EB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Совета является участие в осуществлении общественного контроля</w:t>
      </w:r>
      <w:r w:rsidR="00800EEC">
        <w:rPr>
          <w:rFonts w:ascii="Times New Roman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31737B">
        <w:rPr>
          <w:rFonts w:ascii="Times New Roman" w:hAnsi="Times New Roman" w:cs="Times New Roman"/>
          <w:sz w:val="28"/>
          <w:szCs w:val="28"/>
        </w:rPr>
        <w:t>УФСИН России по Омской области в решении задач, стоящих перед УИС, защиты прав и законных интересов работников и ветеранов УИС, а также осужденных и лиц, подозреваемых и обвиняемых в совершении преступлений;</w:t>
      </w:r>
    </w:p>
    <w:p w:rsidR="00074084" w:rsidRPr="00BD1471" w:rsidRDefault="0031737B" w:rsidP="003173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назначение</w:t>
      </w:r>
      <w:r w:rsidR="00074084" w:rsidRPr="00BD1471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секретаря, не входящего в состав </w:t>
      </w:r>
      <w:r w:rsidR="00B71BD2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074084" w:rsidRPr="00BD1471">
        <w:rPr>
          <w:rFonts w:ascii="Times New Roman" w:hAnsi="Times New Roman" w:cs="Times New Roman"/>
          <w:color w:val="000000"/>
          <w:sz w:val="28"/>
          <w:szCs w:val="28"/>
        </w:rPr>
        <w:t xml:space="preserve"> (заместитель начальника УФСИН России по Омской области подполковник внутренней службы С.П. Нечаев);</w:t>
      </w:r>
    </w:p>
    <w:p w:rsidR="00074084" w:rsidRPr="00BD1471" w:rsidRDefault="0031737B" w:rsidP="003173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ежегодного </w:t>
      </w:r>
      <w:r w:rsidR="00074084" w:rsidRPr="00BD1471">
        <w:rPr>
          <w:rFonts w:ascii="Times New Roman" w:hAnsi="Times New Roman" w:cs="Times New Roman"/>
          <w:color w:val="000000"/>
          <w:sz w:val="28"/>
          <w:szCs w:val="28"/>
        </w:rPr>
        <w:t>отчета перед Общественной палатой 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800EEC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1 февраля</w:t>
      </w:r>
      <w:r w:rsidR="00074084" w:rsidRPr="00BD14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4084" w:rsidRPr="00BD1471" w:rsidRDefault="00074084" w:rsidP="003173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471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утверждения и соблюдения Кодекса этики членов </w:t>
      </w:r>
      <w:r w:rsidR="00B71BD2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BD14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4084" w:rsidRPr="0031737B" w:rsidRDefault="00800EEC" w:rsidP="003173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r w:rsidR="00317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084" w:rsidRPr="00BD1471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индивидуальной эффективности каждого из членов </w:t>
      </w:r>
      <w:r w:rsidR="00B71BD2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074084" w:rsidRPr="00BD14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1471" w:rsidRPr="00BD1471" w:rsidRDefault="00BD1471" w:rsidP="0031737B">
      <w:pPr>
        <w:pStyle w:val="a8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D1471">
        <w:rPr>
          <w:color w:val="000000"/>
          <w:sz w:val="28"/>
          <w:szCs w:val="28"/>
        </w:rPr>
        <w:t xml:space="preserve">порядка формирования </w:t>
      </w:r>
      <w:r w:rsidR="00B71BD2">
        <w:rPr>
          <w:color w:val="000000"/>
          <w:sz w:val="28"/>
          <w:szCs w:val="28"/>
        </w:rPr>
        <w:t>Совета</w:t>
      </w:r>
      <w:r w:rsidR="0031737B">
        <w:rPr>
          <w:color w:val="000000"/>
          <w:sz w:val="28"/>
          <w:szCs w:val="28"/>
        </w:rPr>
        <w:t xml:space="preserve"> совместно с </w:t>
      </w:r>
      <w:r w:rsidR="0031737B" w:rsidRPr="00BD1471">
        <w:rPr>
          <w:color w:val="000000"/>
          <w:sz w:val="28"/>
          <w:szCs w:val="28"/>
        </w:rPr>
        <w:t>Общественной палатой Омской области</w:t>
      </w:r>
      <w:r w:rsidRPr="00BD1471">
        <w:rPr>
          <w:color w:val="000000"/>
          <w:sz w:val="28"/>
          <w:szCs w:val="28"/>
        </w:rPr>
        <w:t>;</w:t>
      </w:r>
    </w:p>
    <w:p w:rsidR="00BD1471" w:rsidRPr="0031737B" w:rsidRDefault="00BD1471" w:rsidP="003173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471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проведения заседаний </w:t>
      </w:r>
      <w:r w:rsidR="00B71BD2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BD1471">
        <w:rPr>
          <w:rFonts w:ascii="Times New Roman" w:hAnsi="Times New Roman" w:cs="Times New Roman"/>
          <w:color w:val="000000"/>
          <w:sz w:val="28"/>
          <w:szCs w:val="28"/>
        </w:rPr>
        <w:t xml:space="preserve"> в режиме ВКС;</w:t>
      </w:r>
    </w:p>
    <w:p w:rsidR="0031737B" w:rsidRPr="00BD1471" w:rsidRDefault="0031737B" w:rsidP="003173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введение важного нового раздела «Конфликт интересов»;</w:t>
      </w:r>
    </w:p>
    <w:p w:rsidR="00BD1471" w:rsidRPr="00BD1471" w:rsidRDefault="00800EEC" w:rsidP="003173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471" w:rsidRPr="00BD1471">
        <w:rPr>
          <w:rFonts w:ascii="Times New Roman" w:hAnsi="Times New Roman" w:cs="Times New Roman"/>
          <w:color w:val="000000"/>
          <w:sz w:val="28"/>
          <w:szCs w:val="28"/>
        </w:rPr>
        <w:t>иные.</w:t>
      </w:r>
    </w:p>
    <w:p w:rsidR="00D3510F" w:rsidRDefault="00074084" w:rsidP="00EF2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0EEC">
        <w:rPr>
          <w:rFonts w:ascii="Times New Roman" w:hAnsi="Times New Roman" w:cs="Times New Roman"/>
          <w:sz w:val="28"/>
          <w:szCs w:val="28"/>
        </w:rPr>
        <w:t xml:space="preserve"> </w:t>
      </w:r>
      <w:r w:rsidR="00387EBD">
        <w:rPr>
          <w:rFonts w:ascii="Times New Roman" w:hAnsi="Times New Roman" w:cs="Times New Roman"/>
          <w:sz w:val="28"/>
          <w:szCs w:val="28"/>
        </w:rPr>
        <w:t>соответствии</w:t>
      </w:r>
      <w:r w:rsidR="00A65285">
        <w:rPr>
          <w:rFonts w:ascii="Times New Roman" w:hAnsi="Times New Roman" w:cs="Times New Roman"/>
          <w:sz w:val="28"/>
          <w:szCs w:val="28"/>
        </w:rPr>
        <w:t xml:space="preserve"> с Положением основной формой</w:t>
      </w:r>
      <w:r w:rsidR="00800EEC">
        <w:rPr>
          <w:rFonts w:ascii="Times New Roman" w:hAnsi="Times New Roman" w:cs="Times New Roman"/>
          <w:sz w:val="28"/>
          <w:szCs w:val="28"/>
        </w:rPr>
        <w:t xml:space="preserve"> </w:t>
      </w:r>
      <w:r w:rsidR="00B71BD2">
        <w:rPr>
          <w:rFonts w:ascii="Times New Roman" w:hAnsi="Times New Roman" w:cs="Times New Roman"/>
          <w:sz w:val="28"/>
          <w:szCs w:val="28"/>
        </w:rPr>
        <w:t>деятельности Совета являются заседания, которые проводятся не реже одного раза в полугодие. Так в 2021 г. было проведено 2</w:t>
      </w:r>
      <w:r>
        <w:rPr>
          <w:rFonts w:ascii="Times New Roman" w:hAnsi="Times New Roman" w:cs="Times New Roman"/>
          <w:sz w:val="28"/>
          <w:szCs w:val="28"/>
        </w:rPr>
        <w:t xml:space="preserve"> заседания: 1 апрел</w:t>
      </w:r>
      <w:r w:rsidR="00B71BD2">
        <w:rPr>
          <w:rFonts w:ascii="Times New Roman" w:hAnsi="Times New Roman" w:cs="Times New Roman"/>
          <w:sz w:val="28"/>
          <w:szCs w:val="28"/>
        </w:rPr>
        <w:t>я 2021 г. и</w:t>
      </w:r>
      <w:r>
        <w:rPr>
          <w:rFonts w:ascii="Times New Roman" w:hAnsi="Times New Roman" w:cs="Times New Roman"/>
          <w:sz w:val="28"/>
          <w:szCs w:val="28"/>
        </w:rPr>
        <w:t xml:space="preserve"> 22 декабря 2021 г.</w:t>
      </w:r>
      <w:r w:rsidR="00B71BD2">
        <w:rPr>
          <w:rFonts w:ascii="Times New Roman" w:hAnsi="Times New Roman" w:cs="Times New Roman"/>
          <w:sz w:val="28"/>
          <w:szCs w:val="28"/>
        </w:rPr>
        <w:t xml:space="preserve"> с участием руководства Совета, его членов и представителей аппарата управления. </w:t>
      </w:r>
      <w:r w:rsidR="00D3510F">
        <w:rPr>
          <w:rFonts w:ascii="Times New Roman" w:hAnsi="Times New Roman" w:cs="Times New Roman"/>
          <w:sz w:val="28"/>
          <w:szCs w:val="28"/>
        </w:rPr>
        <w:t xml:space="preserve">Еще одной формой работы является ежегодное участие </w:t>
      </w:r>
      <w:r w:rsidR="0031737B">
        <w:rPr>
          <w:rFonts w:ascii="Times New Roman" w:hAnsi="Times New Roman" w:cs="Times New Roman"/>
          <w:sz w:val="28"/>
          <w:szCs w:val="28"/>
        </w:rPr>
        <w:t>председателя</w:t>
      </w:r>
      <w:r w:rsidR="00D3510F">
        <w:rPr>
          <w:rFonts w:ascii="Times New Roman" w:hAnsi="Times New Roman" w:cs="Times New Roman"/>
          <w:sz w:val="28"/>
          <w:szCs w:val="28"/>
        </w:rPr>
        <w:t xml:space="preserve"> Совета в коллегии УФСИН России по Омской области по итогам года.</w:t>
      </w:r>
    </w:p>
    <w:p w:rsidR="00FE5C6E" w:rsidRPr="009922A7" w:rsidRDefault="00B71BD2" w:rsidP="0099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Важным </w:t>
      </w:r>
      <w:r w:rsidR="0031737B">
        <w:rPr>
          <w:rFonts w:ascii="Times New Roman" w:hAnsi="Times New Roman" w:cs="Times New Roman"/>
          <w:sz w:val="28"/>
          <w:szCs w:val="28"/>
        </w:rPr>
        <w:t>нововведением</w:t>
      </w:r>
      <w:r w:rsidR="00800EEC">
        <w:rPr>
          <w:rFonts w:ascii="Times New Roman" w:hAnsi="Times New Roman" w:cs="Times New Roman"/>
          <w:sz w:val="28"/>
          <w:szCs w:val="28"/>
        </w:rPr>
        <w:t xml:space="preserve"> </w:t>
      </w:r>
      <w:r w:rsidR="00D3510F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яв</w:t>
      </w:r>
      <w:r w:rsidR="00074084">
        <w:rPr>
          <w:rFonts w:ascii="Times New Roman" w:hAnsi="Times New Roman" w:cs="Times New Roman"/>
          <w:sz w:val="28"/>
          <w:szCs w:val="28"/>
        </w:rPr>
        <w:t xml:space="preserve">илось избрание второго заместителя, </w:t>
      </w:r>
      <w:r>
        <w:rPr>
          <w:rFonts w:ascii="Times New Roman" w:hAnsi="Times New Roman" w:cs="Times New Roman"/>
          <w:sz w:val="28"/>
          <w:szCs w:val="28"/>
        </w:rPr>
        <w:t xml:space="preserve">в связи с назначением ответственного </w:t>
      </w:r>
      <w:r w:rsidR="0031737B">
        <w:rPr>
          <w:rFonts w:ascii="Times New Roman" w:hAnsi="Times New Roman" w:cs="Times New Roman"/>
          <w:sz w:val="28"/>
          <w:szCs w:val="28"/>
        </w:rPr>
        <w:t>секретаря</w:t>
      </w:r>
      <w:r>
        <w:rPr>
          <w:rFonts w:ascii="Times New Roman" w:hAnsi="Times New Roman" w:cs="Times New Roman"/>
          <w:sz w:val="28"/>
          <w:szCs w:val="28"/>
        </w:rPr>
        <w:t xml:space="preserve">, не входящего в состав Совета. </w:t>
      </w:r>
    </w:p>
    <w:p w:rsidR="00486DC0" w:rsidRPr="00FE5C6E" w:rsidRDefault="00486DC0" w:rsidP="00FE5C6E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FE5C6E">
        <w:rPr>
          <w:rFonts w:ascii="Times New Roman" w:hAnsi="Times New Roman" w:cs="Times New Roman"/>
          <w:b/>
          <w:i/>
          <w:color w:val="00B050"/>
          <w:sz w:val="28"/>
          <w:szCs w:val="28"/>
        </w:rPr>
        <w:t>Структура Совета:</w:t>
      </w:r>
    </w:p>
    <w:p w:rsidR="00486DC0" w:rsidRPr="007B3AF9" w:rsidRDefault="00800EEC" w:rsidP="00EF2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1737B">
        <w:rPr>
          <w:rFonts w:ascii="Times New Roman" w:hAnsi="Times New Roman" w:cs="Times New Roman"/>
          <w:b/>
          <w:sz w:val="28"/>
          <w:szCs w:val="28"/>
        </w:rPr>
        <w:t>Председатель Совета – Р.Р.</w:t>
      </w:r>
      <w:r w:rsidR="00486DC0" w:rsidRPr="007B3AF9">
        <w:rPr>
          <w:rFonts w:ascii="Times New Roman" w:hAnsi="Times New Roman" w:cs="Times New Roman"/>
          <w:b/>
          <w:sz w:val="28"/>
          <w:szCs w:val="28"/>
        </w:rPr>
        <w:t>Мингалимов</w:t>
      </w:r>
    </w:p>
    <w:p w:rsidR="00486DC0" w:rsidRDefault="000068BA" w:rsidP="00486DC0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50.95pt;margin-top:1.1pt;width:78.75pt;height:24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41.5pt;margin-top:1.1pt;width:71.95pt;height:24.7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29.2pt;margin-top:1.1pt;width:0;height:30pt;z-index:251660288" o:connectortype="straight">
            <v:stroke endarrow="block"/>
          </v:shape>
        </w:pict>
      </w:r>
      <w:r w:rsidR="00486DC0">
        <w:rPr>
          <w:rFonts w:ascii="Times New Roman" w:hAnsi="Times New Roman" w:cs="Times New Roman"/>
          <w:sz w:val="28"/>
          <w:szCs w:val="28"/>
        </w:rPr>
        <w:tab/>
      </w:r>
    </w:p>
    <w:p w:rsidR="00FE5C6E" w:rsidRDefault="00FE5C6E" w:rsidP="00486DC0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Layout w:type="fixed"/>
        <w:tblLook w:val="0000"/>
      </w:tblPr>
      <w:tblGrid>
        <w:gridCol w:w="2551"/>
        <w:gridCol w:w="709"/>
        <w:gridCol w:w="1417"/>
        <w:gridCol w:w="2410"/>
        <w:gridCol w:w="349"/>
      </w:tblGrid>
      <w:tr w:rsidR="00FE5C6E" w:rsidTr="003B7FAC">
        <w:trPr>
          <w:trHeight w:val="1395"/>
        </w:trPr>
        <w:tc>
          <w:tcPr>
            <w:tcW w:w="2551" w:type="dxa"/>
            <w:tcBorders>
              <w:bottom w:val="single" w:sz="4" w:space="0" w:color="auto"/>
            </w:tcBorders>
          </w:tcPr>
          <w:p w:rsidR="00FE5C6E" w:rsidRDefault="00FE5C6E" w:rsidP="00FE5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FE5C6E" w:rsidRDefault="00FE5C6E" w:rsidP="00FE5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Анищенко</w:t>
            </w:r>
          </w:p>
          <w:p w:rsidR="00FE5C6E" w:rsidRDefault="00FE5C6E" w:rsidP="00FE5C6E">
            <w:pPr>
              <w:tabs>
                <w:tab w:val="left" w:pos="26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E5C6E" w:rsidRDefault="00FE5C6E" w:rsidP="00FE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  <w:p w:rsidR="00FE5C6E" w:rsidRDefault="00FE5C6E" w:rsidP="00FD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(общее число – 22 человека)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FE5C6E" w:rsidRDefault="00FE5C6E" w:rsidP="00FE5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FE5C6E" w:rsidRDefault="00FE5C6E" w:rsidP="00FE5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Сапрыкин</w:t>
            </w:r>
          </w:p>
          <w:p w:rsidR="003B7FAC" w:rsidRDefault="003B7FAC" w:rsidP="00FE5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AC" w:rsidTr="004033E1">
        <w:trPr>
          <w:trHeight w:val="441"/>
        </w:trPr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3B7FAC" w:rsidRPr="0031737B" w:rsidRDefault="003B7FAC" w:rsidP="00D32F03">
            <w:pPr>
              <w:tabs>
                <w:tab w:val="left" w:pos="262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31737B">
              <w:rPr>
                <w:rFonts w:ascii="Times New Roman" w:hAnsi="Times New Roman" w:cs="Times New Roman"/>
                <w:b/>
              </w:rPr>
              <w:t>Рабочие группы:</w:t>
            </w:r>
          </w:p>
          <w:p w:rsidR="003B7FAC" w:rsidRPr="0031737B" w:rsidRDefault="003B7FAC" w:rsidP="009922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1737B">
              <w:rPr>
                <w:rFonts w:ascii="Times New Roman" w:hAnsi="Times New Roman" w:cs="Times New Roman"/>
                <w:i/>
                <w:color w:val="000000"/>
              </w:rPr>
              <w:t>группа общественного контроля</w:t>
            </w:r>
          </w:p>
          <w:p w:rsidR="003B7FAC" w:rsidRPr="0031737B" w:rsidRDefault="003B7FAC" w:rsidP="009922A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1737B">
              <w:rPr>
                <w:rFonts w:ascii="Times New Roman" w:hAnsi="Times New Roman" w:cs="Times New Roman"/>
                <w:i/>
                <w:color w:val="000000"/>
              </w:rPr>
              <w:t xml:space="preserve">            и экспертизы</w:t>
            </w:r>
          </w:p>
          <w:p w:rsidR="009922A7" w:rsidRPr="0031737B" w:rsidRDefault="009922A7" w:rsidP="009922A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B7FAC" w:rsidRPr="0031737B" w:rsidRDefault="003B7FAC" w:rsidP="009922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1737B">
              <w:rPr>
                <w:rFonts w:ascii="Times New Roman" w:hAnsi="Times New Roman" w:cs="Times New Roman"/>
                <w:i/>
                <w:color w:val="000000"/>
              </w:rPr>
              <w:t>группа координации работы попечительских советов учреждений УФСИН России по Омской области</w:t>
            </w:r>
          </w:p>
          <w:p w:rsidR="009922A7" w:rsidRPr="0031737B" w:rsidRDefault="009922A7" w:rsidP="009922A7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9922A7" w:rsidRPr="0031737B" w:rsidRDefault="009922A7" w:rsidP="009922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1737B">
              <w:rPr>
                <w:rFonts w:ascii="Times New Roman" w:hAnsi="Times New Roman" w:cs="Times New Roman"/>
                <w:i/>
                <w:color w:val="000000"/>
              </w:rPr>
              <w:t>группа      информационного взаимодействия</w:t>
            </w:r>
          </w:p>
          <w:p w:rsidR="009922A7" w:rsidRDefault="009922A7" w:rsidP="009922A7">
            <w:pPr>
              <w:pStyle w:val="a3"/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1737B" w:rsidRPr="0031737B" w:rsidRDefault="0031737B" w:rsidP="009922A7">
            <w:pPr>
              <w:pStyle w:val="a3"/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9922A7" w:rsidRPr="0031737B" w:rsidRDefault="009922A7" w:rsidP="009922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1737B">
              <w:rPr>
                <w:rFonts w:ascii="Times New Roman" w:hAnsi="Times New Roman" w:cs="Times New Roman"/>
                <w:i/>
                <w:color w:val="000000"/>
              </w:rPr>
              <w:lastRenderedPageBreak/>
              <w:t>группа патриотического и духовно-нравственного воспитания</w:t>
            </w:r>
          </w:p>
          <w:p w:rsidR="009922A7" w:rsidRPr="0031737B" w:rsidRDefault="009922A7" w:rsidP="009922A7">
            <w:pPr>
              <w:pStyle w:val="a3"/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9922A7" w:rsidRPr="0031737B" w:rsidRDefault="009922A7" w:rsidP="009922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1737B">
              <w:rPr>
                <w:rFonts w:ascii="Times New Roman" w:hAnsi="Times New Roman" w:cs="Times New Roman"/>
                <w:i/>
                <w:color w:val="000000"/>
              </w:rPr>
              <w:t>группа содействия образованию</w:t>
            </w:r>
          </w:p>
          <w:p w:rsidR="009922A7" w:rsidRPr="0031737B" w:rsidRDefault="009922A7" w:rsidP="009922A7">
            <w:pPr>
              <w:pStyle w:val="a3"/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9922A7" w:rsidRPr="0031737B" w:rsidRDefault="009922A7" w:rsidP="009922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1737B">
              <w:rPr>
                <w:rFonts w:ascii="Times New Roman" w:hAnsi="Times New Roman" w:cs="Times New Roman"/>
                <w:i/>
                <w:color w:val="000000"/>
              </w:rPr>
              <w:t>группа развития спорта</w:t>
            </w:r>
          </w:p>
          <w:p w:rsidR="009922A7" w:rsidRPr="0031737B" w:rsidRDefault="009922A7" w:rsidP="009922A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B7FAC" w:rsidRPr="0031737B" w:rsidRDefault="003B7FAC" w:rsidP="00992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3B7FAC" w:rsidRPr="0031737B" w:rsidRDefault="003B7FAC" w:rsidP="0099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033E1" w:rsidRPr="0031737B" w:rsidRDefault="003B7FAC" w:rsidP="009922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37B">
              <w:rPr>
                <w:rFonts w:ascii="Times New Roman" w:hAnsi="Times New Roman" w:cs="Times New Roman"/>
                <w:color w:val="000000"/>
              </w:rPr>
              <w:t xml:space="preserve"> руководитель группы  </w:t>
            </w:r>
          </w:p>
          <w:p w:rsidR="003B7FAC" w:rsidRPr="0031737B" w:rsidRDefault="003B7FAC" w:rsidP="009922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37B">
              <w:rPr>
                <w:rFonts w:ascii="Times New Roman" w:hAnsi="Times New Roman" w:cs="Times New Roman"/>
                <w:color w:val="000000"/>
              </w:rPr>
              <w:t>Р.Р. Мингалимов</w:t>
            </w:r>
          </w:p>
          <w:p w:rsidR="003B7FAC" w:rsidRPr="0031737B" w:rsidRDefault="003B7FAC" w:rsidP="009922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B7FAC" w:rsidRPr="0031737B" w:rsidRDefault="003B7FAC" w:rsidP="0099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033E1" w:rsidRPr="0031737B" w:rsidRDefault="004033E1" w:rsidP="00992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3E1" w:rsidRPr="0031737B" w:rsidRDefault="004033E1" w:rsidP="00992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3E1" w:rsidRPr="0031737B" w:rsidRDefault="003B7FAC" w:rsidP="0099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37B">
              <w:rPr>
                <w:rFonts w:ascii="Times New Roman" w:hAnsi="Times New Roman" w:cs="Times New Roman"/>
              </w:rPr>
              <w:t xml:space="preserve">руководитель группы </w:t>
            </w:r>
          </w:p>
          <w:p w:rsidR="003B7FAC" w:rsidRPr="0031737B" w:rsidRDefault="003B7FAC" w:rsidP="0099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37B">
              <w:rPr>
                <w:rFonts w:ascii="Times New Roman" w:hAnsi="Times New Roman" w:cs="Times New Roman"/>
              </w:rPr>
              <w:t>В.М. Сапрыкин</w:t>
            </w:r>
          </w:p>
          <w:p w:rsidR="009922A7" w:rsidRPr="0031737B" w:rsidRDefault="009922A7" w:rsidP="00992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22A7" w:rsidRPr="0031737B" w:rsidRDefault="009922A7" w:rsidP="00992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3E1" w:rsidRPr="0031737B" w:rsidRDefault="004033E1" w:rsidP="00992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3E1" w:rsidRPr="0031737B" w:rsidRDefault="009922A7" w:rsidP="0099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37B">
              <w:rPr>
                <w:rFonts w:ascii="Times New Roman" w:hAnsi="Times New Roman" w:cs="Times New Roman"/>
              </w:rPr>
              <w:t xml:space="preserve">руководитель группы  </w:t>
            </w:r>
          </w:p>
          <w:p w:rsidR="009922A7" w:rsidRPr="0031737B" w:rsidRDefault="009922A7" w:rsidP="0099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37B">
              <w:rPr>
                <w:rFonts w:ascii="Times New Roman" w:hAnsi="Times New Roman" w:cs="Times New Roman"/>
              </w:rPr>
              <w:t>О.С. Коробова</w:t>
            </w:r>
          </w:p>
          <w:p w:rsidR="009922A7" w:rsidRPr="0031737B" w:rsidRDefault="009922A7" w:rsidP="00992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3E1" w:rsidRPr="0031737B" w:rsidRDefault="004033E1" w:rsidP="00992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3E1" w:rsidRPr="0031737B" w:rsidRDefault="009922A7" w:rsidP="0099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37B">
              <w:rPr>
                <w:rFonts w:ascii="Times New Roman" w:hAnsi="Times New Roman" w:cs="Times New Roman"/>
              </w:rPr>
              <w:lastRenderedPageBreak/>
              <w:t xml:space="preserve">руководитель группы  </w:t>
            </w:r>
          </w:p>
          <w:p w:rsidR="009922A7" w:rsidRPr="0031737B" w:rsidRDefault="009922A7" w:rsidP="0099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37B">
              <w:rPr>
                <w:rFonts w:ascii="Times New Roman" w:hAnsi="Times New Roman" w:cs="Times New Roman"/>
              </w:rPr>
              <w:t>М.А. Безруков</w:t>
            </w:r>
          </w:p>
          <w:p w:rsidR="009922A7" w:rsidRPr="0031737B" w:rsidRDefault="009922A7" w:rsidP="00992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3E1" w:rsidRPr="0031737B" w:rsidRDefault="004033E1" w:rsidP="00992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3E1" w:rsidRPr="0031737B" w:rsidRDefault="004033E1" w:rsidP="00992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3E1" w:rsidRPr="0031737B" w:rsidRDefault="009922A7" w:rsidP="0099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37B">
              <w:rPr>
                <w:rFonts w:ascii="Times New Roman" w:hAnsi="Times New Roman" w:cs="Times New Roman"/>
              </w:rPr>
              <w:t xml:space="preserve">руководитель группы  </w:t>
            </w:r>
          </w:p>
          <w:p w:rsidR="009922A7" w:rsidRPr="0031737B" w:rsidRDefault="009922A7" w:rsidP="0099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37B">
              <w:rPr>
                <w:rFonts w:ascii="Times New Roman" w:hAnsi="Times New Roman" w:cs="Times New Roman"/>
              </w:rPr>
              <w:t>Р.Г. Смелик</w:t>
            </w:r>
          </w:p>
          <w:p w:rsidR="000E4FE5" w:rsidRPr="0031737B" w:rsidRDefault="000E4FE5" w:rsidP="00992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3E1" w:rsidRPr="0031737B" w:rsidRDefault="009922A7" w:rsidP="0099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37B">
              <w:rPr>
                <w:rFonts w:ascii="Times New Roman" w:hAnsi="Times New Roman" w:cs="Times New Roman"/>
              </w:rPr>
              <w:t xml:space="preserve">руководитель группы  </w:t>
            </w:r>
          </w:p>
          <w:p w:rsidR="009922A7" w:rsidRPr="0031737B" w:rsidRDefault="009922A7" w:rsidP="0099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37B">
              <w:rPr>
                <w:rFonts w:ascii="Times New Roman" w:hAnsi="Times New Roman" w:cs="Times New Roman"/>
              </w:rPr>
              <w:t>А.М. Пушница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3B7FAC" w:rsidRDefault="003B7FAC" w:rsidP="00FE5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10F" w:rsidRDefault="00FE5C6E" w:rsidP="00EF2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ограничений, связанных с распространением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E5C6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с целью обеспечения устойчивой организации работы Совета сложилась пра</w:t>
      </w:r>
      <w:r w:rsidR="0031737B">
        <w:rPr>
          <w:rFonts w:ascii="Times New Roman" w:hAnsi="Times New Roman" w:cs="Times New Roman"/>
          <w:sz w:val="28"/>
          <w:szCs w:val="28"/>
        </w:rPr>
        <w:t>ктика регулярных рабочих встреч</w:t>
      </w:r>
      <w:r>
        <w:rPr>
          <w:rFonts w:ascii="Times New Roman" w:hAnsi="Times New Roman" w:cs="Times New Roman"/>
          <w:sz w:val="28"/>
          <w:szCs w:val="28"/>
        </w:rPr>
        <w:t xml:space="preserve"> руководства Совета (Р.Р. Мингалимов</w:t>
      </w:r>
      <w:r w:rsidR="00D3510F">
        <w:rPr>
          <w:rFonts w:ascii="Times New Roman" w:hAnsi="Times New Roman" w:cs="Times New Roman"/>
          <w:sz w:val="28"/>
          <w:szCs w:val="28"/>
        </w:rPr>
        <w:t>, Ю.А. Анищенко, В.М. Сапрык</w:t>
      </w:r>
      <w:r w:rsidR="001638CF">
        <w:rPr>
          <w:rFonts w:ascii="Times New Roman" w:hAnsi="Times New Roman" w:cs="Times New Roman"/>
          <w:sz w:val="28"/>
          <w:szCs w:val="28"/>
        </w:rPr>
        <w:t>ин), так рабочие встречи состоя</w:t>
      </w:r>
      <w:r w:rsidR="00D3510F">
        <w:rPr>
          <w:rFonts w:ascii="Times New Roman" w:hAnsi="Times New Roman" w:cs="Times New Roman"/>
          <w:sz w:val="28"/>
          <w:szCs w:val="28"/>
        </w:rPr>
        <w:t>л</w:t>
      </w:r>
      <w:r w:rsidR="001638CF">
        <w:rPr>
          <w:rFonts w:ascii="Times New Roman" w:hAnsi="Times New Roman" w:cs="Times New Roman"/>
          <w:sz w:val="28"/>
          <w:szCs w:val="28"/>
        </w:rPr>
        <w:t>и</w:t>
      </w:r>
      <w:r w:rsidR="00D3510F">
        <w:rPr>
          <w:rFonts w:ascii="Times New Roman" w:hAnsi="Times New Roman" w:cs="Times New Roman"/>
          <w:sz w:val="28"/>
          <w:szCs w:val="28"/>
        </w:rPr>
        <w:t xml:space="preserve">сь 13 февраля 2021 г., 12 июня 2021 г., 24 июня 2021 г., 19 декабря 2021 г. </w:t>
      </w:r>
    </w:p>
    <w:p w:rsidR="00FA4AD0" w:rsidRDefault="0031737B" w:rsidP="00EF2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Значительной организационной новацией в 2021 г. явилось, </w:t>
      </w:r>
      <w:r w:rsidR="00D3510F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решением заседания от </w:t>
      </w:r>
      <w:r w:rsidR="00FA4AD0">
        <w:rPr>
          <w:rFonts w:ascii="Times New Roman" w:hAnsi="Times New Roman" w:cs="Times New Roman"/>
          <w:sz w:val="28"/>
          <w:szCs w:val="28"/>
        </w:rPr>
        <w:t>1 апреля</w:t>
      </w:r>
      <w:r w:rsidR="00D3510F">
        <w:rPr>
          <w:rFonts w:ascii="Times New Roman" w:hAnsi="Times New Roman" w:cs="Times New Roman"/>
          <w:sz w:val="28"/>
          <w:szCs w:val="28"/>
        </w:rPr>
        <w:t xml:space="preserve"> 2021 г.</w:t>
      </w:r>
      <w:r w:rsidR="00800EEC">
        <w:rPr>
          <w:rFonts w:ascii="Times New Roman" w:hAnsi="Times New Roman" w:cs="Times New Roman"/>
          <w:sz w:val="28"/>
          <w:szCs w:val="28"/>
        </w:rPr>
        <w:t>,</w:t>
      </w:r>
      <w:r w:rsidR="00FA4AD0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D3510F">
        <w:rPr>
          <w:rFonts w:ascii="Times New Roman" w:hAnsi="Times New Roman" w:cs="Times New Roman"/>
          <w:sz w:val="28"/>
          <w:szCs w:val="28"/>
        </w:rPr>
        <w:t xml:space="preserve">ие </w:t>
      </w:r>
      <w:r w:rsidR="00FA4AD0">
        <w:rPr>
          <w:rFonts w:ascii="Times New Roman" w:hAnsi="Times New Roman" w:cs="Times New Roman"/>
          <w:sz w:val="28"/>
          <w:szCs w:val="28"/>
        </w:rPr>
        <w:t>чат</w:t>
      </w:r>
      <w:r w:rsidR="00D3510F">
        <w:rPr>
          <w:rFonts w:ascii="Times New Roman" w:hAnsi="Times New Roman" w:cs="Times New Roman"/>
          <w:sz w:val="28"/>
          <w:szCs w:val="28"/>
        </w:rPr>
        <w:t xml:space="preserve">а в </w:t>
      </w:r>
      <w:r w:rsidR="00D3510F" w:rsidRPr="0031737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WhatsApp</w:t>
      </w:r>
      <w:r w:rsidR="00D3510F" w:rsidRPr="00317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3510F" w:rsidRPr="0031737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Messenger</w:t>
      </w:r>
      <w:r w:rsidR="00D3510F">
        <w:rPr>
          <w:rFonts w:ascii="Times New Roman" w:hAnsi="Times New Roman" w:cs="Times New Roman"/>
          <w:sz w:val="28"/>
          <w:szCs w:val="28"/>
        </w:rPr>
        <w:t xml:space="preserve"> -</w:t>
      </w:r>
      <w:r w:rsidR="00FA4AD0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нововведение</w:t>
      </w:r>
      <w:r w:rsidR="00FA4AD0">
        <w:rPr>
          <w:rFonts w:ascii="Times New Roman" w:hAnsi="Times New Roman" w:cs="Times New Roman"/>
          <w:sz w:val="28"/>
          <w:szCs w:val="28"/>
        </w:rPr>
        <w:t xml:space="preserve"> </w:t>
      </w:r>
      <w:r w:rsidR="00800EEC">
        <w:rPr>
          <w:rFonts w:ascii="Times New Roman" w:hAnsi="Times New Roman" w:cs="Times New Roman"/>
          <w:sz w:val="28"/>
          <w:szCs w:val="28"/>
        </w:rPr>
        <w:t>стало</w:t>
      </w:r>
      <w:r w:rsidR="00FA4AD0">
        <w:rPr>
          <w:rFonts w:ascii="Times New Roman" w:hAnsi="Times New Roman" w:cs="Times New Roman"/>
          <w:sz w:val="28"/>
          <w:szCs w:val="28"/>
        </w:rPr>
        <w:t xml:space="preserve"> важным</w:t>
      </w:r>
      <w:r w:rsidR="00D3510F">
        <w:rPr>
          <w:rFonts w:ascii="Times New Roman" w:hAnsi="Times New Roman" w:cs="Times New Roman"/>
          <w:sz w:val="28"/>
          <w:szCs w:val="28"/>
        </w:rPr>
        <w:t xml:space="preserve"> инструментом</w:t>
      </w:r>
      <w:r w:rsidR="00FA4AD0">
        <w:rPr>
          <w:rFonts w:ascii="Times New Roman" w:hAnsi="Times New Roman" w:cs="Times New Roman"/>
          <w:sz w:val="28"/>
          <w:szCs w:val="28"/>
        </w:rPr>
        <w:t xml:space="preserve"> для</w:t>
      </w:r>
      <w:r w:rsidR="00D3510F">
        <w:rPr>
          <w:rFonts w:ascii="Times New Roman" w:hAnsi="Times New Roman" w:cs="Times New Roman"/>
          <w:sz w:val="28"/>
          <w:szCs w:val="28"/>
        </w:rPr>
        <w:t xml:space="preserve"> обмена информацией, налаживания</w:t>
      </w:r>
      <w:r w:rsidR="00800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="00D3510F">
        <w:rPr>
          <w:rFonts w:ascii="Times New Roman" w:hAnsi="Times New Roman" w:cs="Times New Roman"/>
          <w:sz w:val="28"/>
          <w:szCs w:val="28"/>
        </w:rPr>
        <w:t>,</w:t>
      </w:r>
      <w:r w:rsidR="00800EEC">
        <w:rPr>
          <w:rFonts w:ascii="Times New Roman" w:hAnsi="Times New Roman" w:cs="Times New Roman"/>
          <w:sz w:val="28"/>
          <w:szCs w:val="28"/>
        </w:rPr>
        <w:t xml:space="preserve"> </w:t>
      </w:r>
      <w:r w:rsidR="00D3510F">
        <w:rPr>
          <w:rFonts w:ascii="Times New Roman" w:hAnsi="Times New Roman" w:cs="Times New Roman"/>
          <w:sz w:val="28"/>
          <w:szCs w:val="28"/>
        </w:rPr>
        <w:t>а также</w:t>
      </w:r>
      <w:r w:rsidR="00FA4AD0">
        <w:rPr>
          <w:rFonts w:ascii="Times New Roman" w:hAnsi="Times New Roman" w:cs="Times New Roman"/>
          <w:sz w:val="28"/>
          <w:szCs w:val="28"/>
        </w:rPr>
        <w:t xml:space="preserve"> обсуждения вопросов </w:t>
      </w:r>
      <w:r>
        <w:rPr>
          <w:rFonts w:ascii="Times New Roman" w:hAnsi="Times New Roman" w:cs="Times New Roman"/>
          <w:sz w:val="28"/>
          <w:szCs w:val="28"/>
        </w:rPr>
        <w:t>входящих</w:t>
      </w:r>
      <w:r w:rsidR="00FA4AD0">
        <w:rPr>
          <w:rFonts w:ascii="Times New Roman" w:hAnsi="Times New Roman" w:cs="Times New Roman"/>
          <w:sz w:val="28"/>
          <w:szCs w:val="28"/>
        </w:rPr>
        <w:t xml:space="preserve"> </w:t>
      </w:r>
      <w:r w:rsidR="00800E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4AD0">
        <w:rPr>
          <w:rFonts w:ascii="Times New Roman" w:hAnsi="Times New Roman" w:cs="Times New Roman"/>
          <w:sz w:val="28"/>
          <w:szCs w:val="28"/>
        </w:rPr>
        <w:t xml:space="preserve">в компетенцию </w:t>
      </w:r>
      <w:r w:rsidR="00D3510F">
        <w:rPr>
          <w:rFonts w:ascii="Times New Roman" w:hAnsi="Times New Roman" w:cs="Times New Roman"/>
          <w:sz w:val="28"/>
          <w:szCs w:val="28"/>
        </w:rPr>
        <w:t>Совета</w:t>
      </w:r>
      <w:r w:rsidR="00FA4AD0">
        <w:rPr>
          <w:rFonts w:ascii="Times New Roman" w:hAnsi="Times New Roman" w:cs="Times New Roman"/>
          <w:sz w:val="28"/>
          <w:szCs w:val="28"/>
        </w:rPr>
        <w:t xml:space="preserve">. </w:t>
      </w:r>
      <w:r w:rsidR="00D3510F">
        <w:rPr>
          <w:rFonts w:ascii="Times New Roman" w:hAnsi="Times New Roman" w:cs="Times New Roman"/>
          <w:sz w:val="28"/>
          <w:szCs w:val="28"/>
        </w:rPr>
        <w:t>Более того в чате размещаются</w:t>
      </w:r>
      <w:r w:rsidR="00FA4AD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3510F">
        <w:rPr>
          <w:rFonts w:ascii="Times New Roman" w:hAnsi="Times New Roman" w:cs="Times New Roman"/>
          <w:sz w:val="28"/>
          <w:szCs w:val="28"/>
        </w:rPr>
        <w:t>ы</w:t>
      </w:r>
      <w:r w:rsidR="00FA4AD0">
        <w:rPr>
          <w:rFonts w:ascii="Times New Roman" w:hAnsi="Times New Roman" w:cs="Times New Roman"/>
          <w:sz w:val="28"/>
          <w:szCs w:val="28"/>
        </w:rPr>
        <w:t>, к</w:t>
      </w:r>
      <w:r w:rsidR="00D3510F">
        <w:rPr>
          <w:rFonts w:ascii="Times New Roman" w:hAnsi="Times New Roman" w:cs="Times New Roman"/>
          <w:sz w:val="28"/>
          <w:szCs w:val="28"/>
        </w:rPr>
        <w:t>оторые</w:t>
      </w:r>
      <w:r w:rsidR="000C2429">
        <w:rPr>
          <w:rFonts w:ascii="Times New Roman" w:hAnsi="Times New Roman" w:cs="Times New Roman"/>
          <w:sz w:val="28"/>
          <w:szCs w:val="28"/>
        </w:rPr>
        <w:t xml:space="preserve"> не получили</w:t>
      </w:r>
      <w:r w:rsidR="00FA4AD0">
        <w:rPr>
          <w:rFonts w:ascii="Times New Roman" w:hAnsi="Times New Roman" w:cs="Times New Roman"/>
          <w:sz w:val="28"/>
          <w:szCs w:val="28"/>
        </w:rPr>
        <w:t xml:space="preserve"> отражение на официальном сайте</w:t>
      </w:r>
      <w:r w:rsidR="00D3510F">
        <w:rPr>
          <w:rFonts w:ascii="Times New Roman" w:hAnsi="Times New Roman" w:cs="Times New Roman"/>
          <w:sz w:val="28"/>
          <w:szCs w:val="28"/>
        </w:rPr>
        <w:t xml:space="preserve"> УФСИН России по Омской области</w:t>
      </w:r>
      <w:r w:rsidR="00FA4AD0">
        <w:rPr>
          <w:rFonts w:ascii="Times New Roman" w:hAnsi="Times New Roman" w:cs="Times New Roman"/>
          <w:sz w:val="28"/>
          <w:szCs w:val="28"/>
        </w:rPr>
        <w:t>.</w:t>
      </w:r>
    </w:p>
    <w:p w:rsidR="0031737B" w:rsidRDefault="0031737B" w:rsidP="00EF2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 осуществлялась в соответствии с планом работы на 2021 г.  </w:t>
      </w:r>
    </w:p>
    <w:p w:rsidR="00D3510F" w:rsidRDefault="00D3510F" w:rsidP="00EF2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AD0" w:rsidRDefault="00FA4AD0" w:rsidP="00FA4AD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AD0">
        <w:rPr>
          <w:rFonts w:ascii="Times New Roman" w:hAnsi="Times New Roman" w:cs="Times New Roman"/>
          <w:b/>
          <w:i/>
          <w:sz w:val="28"/>
          <w:szCs w:val="28"/>
        </w:rPr>
        <w:t>Основные мероприятия с участием членов Общественного совета при УФСИН России по Омской</w:t>
      </w:r>
      <w:r w:rsidRPr="00FA4AD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области. Итоговые выводы. Рекомендации.</w:t>
      </w:r>
    </w:p>
    <w:p w:rsidR="00FA4AD0" w:rsidRPr="00A820B6" w:rsidRDefault="0031737B" w:rsidP="00CD19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нового Положения </w:t>
      </w:r>
      <w:r w:rsidR="00CD1909">
        <w:rPr>
          <w:rFonts w:ascii="Times New Roman" w:hAnsi="Times New Roman" w:cs="Times New Roman"/>
          <w:sz w:val="28"/>
          <w:szCs w:val="28"/>
        </w:rPr>
        <w:t>своевременное организационное мероприятие по активизации деятельности позволили, несмотря на  ухудшение</w:t>
      </w:r>
      <w:r w:rsidR="00800EEC">
        <w:rPr>
          <w:rFonts w:ascii="Times New Roman" w:hAnsi="Times New Roman" w:cs="Times New Roman"/>
          <w:sz w:val="28"/>
          <w:szCs w:val="28"/>
        </w:rPr>
        <w:t xml:space="preserve"> </w:t>
      </w:r>
      <w:r w:rsidRPr="001638CF">
        <w:rPr>
          <w:rFonts w:ascii="Times New Roman" w:hAnsi="Times New Roman" w:cs="Times New Roman"/>
          <w:sz w:val="28"/>
          <w:szCs w:val="28"/>
        </w:rPr>
        <w:t>эпидемиологической</w:t>
      </w:r>
      <w:r w:rsidR="00FA4AD0" w:rsidRPr="001638CF">
        <w:rPr>
          <w:rFonts w:ascii="Times New Roman" w:hAnsi="Times New Roman" w:cs="Times New Roman"/>
          <w:sz w:val="28"/>
          <w:szCs w:val="28"/>
        </w:rPr>
        <w:t xml:space="preserve"> обстановки, </w:t>
      </w:r>
      <w:r w:rsidR="00CD1909">
        <w:rPr>
          <w:rFonts w:ascii="Times New Roman" w:hAnsi="Times New Roman" w:cs="Times New Roman"/>
          <w:sz w:val="28"/>
          <w:szCs w:val="28"/>
        </w:rPr>
        <w:t>осуществить порядка</w:t>
      </w:r>
      <w:r w:rsidR="00800EEC">
        <w:rPr>
          <w:rFonts w:ascii="Times New Roman" w:hAnsi="Times New Roman" w:cs="Times New Roman"/>
          <w:sz w:val="28"/>
          <w:szCs w:val="28"/>
        </w:rPr>
        <w:t xml:space="preserve"> </w:t>
      </w:r>
      <w:r w:rsidR="00CD1909">
        <w:rPr>
          <w:rFonts w:ascii="Times New Roman" w:hAnsi="Times New Roman" w:cs="Times New Roman"/>
          <w:sz w:val="28"/>
          <w:szCs w:val="28"/>
        </w:rPr>
        <w:t>100 мероприятий (АППГ- 60 мероприятий)</w:t>
      </w:r>
      <w:r w:rsidR="00FA4AD0" w:rsidRPr="00A820B6">
        <w:rPr>
          <w:rFonts w:ascii="Times New Roman" w:hAnsi="Times New Roman" w:cs="Times New Roman"/>
          <w:sz w:val="28"/>
          <w:szCs w:val="28"/>
        </w:rPr>
        <w:t>,</w:t>
      </w:r>
      <w:r w:rsidR="00CD1909">
        <w:rPr>
          <w:rFonts w:ascii="Times New Roman" w:hAnsi="Times New Roman" w:cs="Times New Roman"/>
          <w:sz w:val="28"/>
          <w:szCs w:val="28"/>
        </w:rPr>
        <w:t xml:space="preserve"> что существенно больше.                    И</w:t>
      </w:r>
      <w:r w:rsidR="00A820B6">
        <w:rPr>
          <w:rFonts w:ascii="Times New Roman" w:hAnsi="Times New Roman" w:cs="Times New Roman"/>
          <w:sz w:val="28"/>
          <w:szCs w:val="28"/>
        </w:rPr>
        <w:t xml:space="preserve">з </w:t>
      </w:r>
      <w:r w:rsidR="00CD1909">
        <w:rPr>
          <w:rFonts w:ascii="Times New Roman" w:hAnsi="Times New Roman" w:cs="Times New Roman"/>
          <w:sz w:val="28"/>
          <w:szCs w:val="28"/>
        </w:rPr>
        <w:t xml:space="preserve">общего числа </w:t>
      </w:r>
      <w:r w:rsidR="00A820B6">
        <w:rPr>
          <w:rFonts w:ascii="Times New Roman" w:hAnsi="Times New Roman" w:cs="Times New Roman"/>
          <w:sz w:val="28"/>
          <w:szCs w:val="28"/>
        </w:rPr>
        <w:t>56 непосредственно в ИУ.</w:t>
      </w:r>
    </w:p>
    <w:p w:rsidR="00FA4AD0" w:rsidRPr="00CD1909" w:rsidRDefault="00A820B6" w:rsidP="00CD1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909">
        <w:rPr>
          <w:rFonts w:ascii="Times New Roman" w:hAnsi="Times New Roman" w:cs="Times New Roman"/>
          <w:sz w:val="28"/>
          <w:szCs w:val="28"/>
        </w:rPr>
        <w:t>В связи с тем, что</w:t>
      </w:r>
      <w:r w:rsidR="00800EEC">
        <w:rPr>
          <w:rFonts w:ascii="Times New Roman" w:hAnsi="Times New Roman" w:cs="Times New Roman"/>
          <w:sz w:val="28"/>
          <w:szCs w:val="28"/>
        </w:rPr>
        <w:t xml:space="preserve"> </w:t>
      </w:r>
      <w:r w:rsidRPr="00CD1909">
        <w:rPr>
          <w:rFonts w:ascii="Times New Roman" w:hAnsi="Times New Roman" w:cs="Times New Roman"/>
          <w:sz w:val="28"/>
          <w:szCs w:val="28"/>
        </w:rPr>
        <w:t xml:space="preserve">помимо привлечения общественности к участию </w:t>
      </w:r>
      <w:r w:rsidR="00800E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D1909">
        <w:rPr>
          <w:rFonts w:ascii="Times New Roman" w:hAnsi="Times New Roman" w:cs="Times New Roman"/>
          <w:sz w:val="28"/>
          <w:szCs w:val="28"/>
        </w:rPr>
        <w:t xml:space="preserve">в решении задач, стоящих перед УИС, немаловажными  задачами Совета являются защита прав и законных интересов сотрудников, ветеранов УИС, </w:t>
      </w:r>
      <w:r w:rsidR="008A2FEC" w:rsidRPr="00CD1909">
        <w:rPr>
          <w:rFonts w:ascii="Times New Roman" w:hAnsi="Times New Roman" w:cs="Times New Roman"/>
          <w:sz w:val="28"/>
          <w:szCs w:val="28"/>
        </w:rPr>
        <w:t>а также</w:t>
      </w:r>
      <w:r w:rsidR="00800EEC">
        <w:rPr>
          <w:rFonts w:ascii="Times New Roman" w:hAnsi="Times New Roman" w:cs="Times New Roman"/>
          <w:sz w:val="28"/>
          <w:szCs w:val="28"/>
        </w:rPr>
        <w:t xml:space="preserve"> </w:t>
      </w:r>
      <w:r w:rsidR="008A2FEC" w:rsidRPr="00CD1909">
        <w:rPr>
          <w:rFonts w:ascii="Times New Roman" w:hAnsi="Times New Roman" w:cs="Times New Roman"/>
          <w:sz w:val="28"/>
          <w:szCs w:val="28"/>
        </w:rPr>
        <w:t>осужденных. Х</w:t>
      </w:r>
      <w:r w:rsidR="00FA4AD0" w:rsidRPr="00CD1909">
        <w:rPr>
          <w:rFonts w:ascii="Times New Roman" w:hAnsi="Times New Roman" w:cs="Times New Roman"/>
          <w:sz w:val="28"/>
          <w:szCs w:val="28"/>
        </w:rPr>
        <w:t>а</w:t>
      </w:r>
      <w:r w:rsidR="00366CB3" w:rsidRPr="00CD1909">
        <w:rPr>
          <w:rFonts w:ascii="Times New Roman" w:hAnsi="Times New Roman" w:cs="Times New Roman"/>
          <w:sz w:val="28"/>
          <w:szCs w:val="28"/>
        </w:rPr>
        <w:t xml:space="preserve">рактерной особенностью </w:t>
      </w:r>
      <w:r w:rsidRPr="00CD1909">
        <w:rPr>
          <w:rFonts w:ascii="Times New Roman" w:hAnsi="Times New Roman" w:cs="Times New Roman"/>
          <w:sz w:val="28"/>
          <w:szCs w:val="28"/>
        </w:rPr>
        <w:t xml:space="preserve">2021 г. </w:t>
      </w:r>
      <w:r w:rsidR="00366CB3" w:rsidRPr="00CD190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A4AD0" w:rsidRPr="00CD1909">
        <w:rPr>
          <w:rFonts w:ascii="Times New Roman" w:hAnsi="Times New Roman" w:cs="Times New Roman"/>
          <w:sz w:val="28"/>
          <w:szCs w:val="28"/>
        </w:rPr>
        <w:t xml:space="preserve"> баланс числа мероприятий </w:t>
      </w:r>
      <w:r w:rsidRPr="00CD1909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CD1909">
        <w:rPr>
          <w:rFonts w:ascii="Times New Roman" w:hAnsi="Times New Roman" w:cs="Times New Roman"/>
          <w:sz w:val="28"/>
          <w:szCs w:val="28"/>
        </w:rPr>
        <w:t>поддержание</w:t>
      </w:r>
      <w:r w:rsidR="008A2FEC" w:rsidRPr="00CD1909">
        <w:rPr>
          <w:rFonts w:ascii="Times New Roman" w:hAnsi="Times New Roman" w:cs="Times New Roman"/>
          <w:sz w:val="28"/>
          <w:szCs w:val="28"/>
        </w:rPr>
        <w:t xml:space="preserve"> и </w:t>
      </w:r>
      <w:r w:rsidRPr="00CD1909">
        <w:rPr>
          <w:rFonts w:ascii="Times New Roman" w:hAnsi="Times New Roman" w:cs="Times New Roman"/>
          <w:sz w:val="28"/>
          <w:szCs w:val="28"/>
        </w:rPr>
        <w:t>разрешение обеих задач.</w:t>
      </w:r>
    </w:p>
    <w:p w:rsidR="00A820B6" w:rsidRPr="008A2FEC" w:rsidRDefault="00B24274" w:rsidP="008A2FEC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м</w:t>
      </w:r>
      <w:r w:rsidR="008A2FEC" w:rsidRPr="008A2FEC">
        <w:rPr>
          <w:rFonts w:ascii="Times New Roman" w:hAnsi="Times New Roman" w:cs="Times New Roman"/>
          <w:i/>
          <w:sz w:val="28"/>
          <w:szCs w:val="28"/>
        </w:rPr>
        <w:t xml:space="preserve">ероприятия с участием </w:t>
      </w:r>
      <w:r w:rsidR="0031737B" w:rsidRPr="008A2FEC">
        <w:rPr>
          <w:rFonts w:ascii="Times New Roman" w:hAnsi="Times New Roman" w:cs="Times New Roman"/>
          <w:i/>
          <w:sz w:val="28"/>
          <w:szCs w:val="28"/>
        </w:rPr>
        <w:t>членов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Совета в отношении сотрудников</w:t>
      </w:r>
    </w:p>
    <w:p w:rsidR="008A2FEC" w:rsidRPr="00CD1909" w:rsidRDefault="00A820B6" w:rsidP="00CD190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FEC">
        <w:rPr>
          <w:rFonts w:ascii="Times New Roman" w:hAnsi="Times New Roman" w:cs="Times New Roman"/>
          <w:sz w:val="28"/>
          <w:szCs w:val="28"/>
        </w:rPr>
        <w:t xml:space="preserve">члены Совета 7 человек (Р.Р. Мингалимов, А.И. Коненко, Ю.А. Анищенко, М.Д. Рыбин, Т.И. Рогозина, В.Г. Макаров, Т.А. Замиралова) приняли </w:t>
      </w:r>
      <w:r w:rsidR="00CD1909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8A2FEC">
        <w:rPr>
          <w:rFonts w:ascii="Times New Roman" w:hAnsi="Times New Roman" w:cs="Times New Roman"/>
          <w:sz w:val="28"/>
          <w:szCs w:val="28"/>
        </w:rPr>
        <w:t xml:space="preserve">участие в качестве </w:t>
      </w:r>
      <w:r w:rsidR="00CD1909">
        <w:rPr>
          <w:rFonts w:ascii="Times New Roman" w:hAnsi="Times New Roman" w:cs="Times New Roman"/>
          <w:sz w:val="28"/>
          <w:szCs w:val="28"/>
        </w:rPr>
        <w:t>зрителей</w:t>
      </w:r>
      <w:r w:rsidR="008A2FEC">
        <w:rPr>
          <w:rFonts w:ascii="Times New Roman" w:hAnsi="Times New Roman" w:cs="Times New Roman"/>
          <w:sz w:val="28"/>
          <w:szCs w:val="28"/>
        </w:rPr>
        <w:t xml:space="preserve"> и почетных гостей </w:t>
      </w:r>
      <w:r w:rsidR="008A2FEC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800EEC">
        <w:rPr>
          <w:rFonts w:ascii="Times New Roman" w:hAnsi="Times New Roman" w:cs="Times New Roman"/>
          <w:sz w:val="28"/>
          <w:szCs w:val="28"/>
        </w:rPr>
        <w:t xml:space="preserve"> </w:t>
      </w:r>
      <w:r w:rsidR="008A2FEC">
        <w:rPr>
          <w:rFonts w:ascii="Times New Roman" w:hAnsi="Times New Roman" w:cs="Times New Roman"/>
          <w:sz w:val="28"/>
          <w:szCs w:val="28"/>
        </w:rPr>
        <w:t xml:space="preserve">областной фестиваль самодеятельного художественного </w:t>
      </w:r>
      <w:r w:rsidR="008A2FEC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   среди сотрудников "Родник души сибирской", </w:t>
      </w:r>
      <w:r w:rsidR="00CD1909">
        <w:rPr>
          <w:rFonts w:ascii="Times New Roman" w:hAnsi="Times New Roman" w:cs="Times New Roman"/>
          <w:sz w:val="28"/>
          <w:szCs w:val="28"/>
        </w:rPr>
        <w:t xml:space="preserve">который проходил с 9 апреля 2021 г. по 28 апреля 2021 г., а </w:t>
      </w:r>
      <w:r w:rsidR="008A2FEC" w:rsidRPr="00CD1909">
        <w:rPr>
          <w:rFonts w:ascii="Times New Roman" w:hAnsi="Times New Roman" w:cs="Times New Roman"/>
          <w:sz w:val="28"/>
          <w:szCs w:val="28"/>
        </w:rPr>
        <w:t>гал</w:t>
      </w:r>
      <w:r w:rsidR="00B24274" w:rsidRPr="00CD1909">
        <w:rPr>
          <w:rFonts w:ascii="Times New Roman" w:hAnsi="Times New Roman" w:cs="Times New Roman"/>
          <w:sz w:val="28"/>
          <w:szCs w:val="28"/>
        </w:rPr>
        <w:t xml:space="preserve">а-концерт </w:t>
      </w:r>
      <w:r w:rsidR="00CD1909">
        <w:rPr>
          <w:rFonts w:ascii="Times New Roman" w:hAnsi="Times New Roman" w:cs="Times New Roman"/>
          <w:sz w:val="28"/>
          <w:szCs w:val="28"/>
        </w:rPr>
        <w:t xml:space="preserve">состоялся 14 мая 2021 г. </w:t>
      </w:r>
      <w:r w:rsidR="00B24274" w:rsidRPr="00CD1909">
        <w:rPr>
          <w:rFonts w:ascii="Times New Roman" w:hAnsi="Times New Roman" w:cs="Times New Roman"/>
          <w:sz w:val="28"/>
          <w:szCs w:val="28"/>
        </w:rPr>
        <w:t xml:space="preserve">с подведением итогов. </w:t>
      </w:r>
      <w:r w:rsidR="00CD1909">
        <w:rPr>
          <w:rFonts w:ascii="Times New Roman" w:hAnsi="Times New Roman" w:cs="Times New Roman"/>
          <w:sz w:val="28"/>
          <w:szCs w:val="28"/>
        </w:rPr>
        <w:t xml:space="preserve">Член Совета </w:t>
      </w:r>
      <w:r w:rsidR="00B24274" w:rsidRPr="00CD1909">
        <w:rPr>
          <w:rFonts w:ascii="Times New Roman" w:hAnsi="Times New Roman" w:cs="Times New Roman"/>
          <w:sz w:val="28"/>
          <w:szCs w:val="28"/>
        </w:rPr>
        <w:t>А.И. Коненко</w:t>
      </w:r>
      <w:r w:rsidR="00CD1909">
        <w:rPr>
          <w:rFonts w:ascii="Times New Roman" w:hAnsi="Times New Roman" w:cs="Times New Roman"/>
          <w:sz w:val="28"/>
          <w:szCs w:val="28"/>
        </w:rPr>
        <w:t>, по личной инициативе, осуществлял видео-фото съемки,                    и размещал</w:t>
      </w:r>
      <w:r w:rsidR="00800EEC">
        <w:rPr>
          <w:rFonts w:ascii="Times New Roman" w:hAnsi="Times New Roman" w:cs="Times New Roman"/>
          <w:sz w:val="28"/>
          <w:szCs w:val="28"/>
        </w:rPr>
        <w:t xml:space="preserve"> </w:t>
      </w:r>
      <w:r w:rsidR="00A15552" w:rsidRPr="00CD1909">
        <w:rPr>
          <w:rFonts w:ascii="Times New Roman" w:hAnsi="Times New Roman" w:cs="Times New Roman"/>
          <w:sz w:val="28"/>
          <w:szCs w:val="28"/>
        </w:rPr>
        <w:t>в чате</w:t>
      </w:r>
      <w:r w:rsidR="00B24274" w:rsidRPr="00CD1909">
        <w:rPr>
          <w:rFonts w:ascii="Times New Roman" w:hAnsi="Times New Roman" w:cs="Times New Roman"/>
          <w:sz w:val="28"/>
          <w:szCs w:val="28"/>
        </w:rPr>
        <w:t xml:space="preserve">, </w:t>
      </w:r>
      <w:r w:rsidR="00A15552" w:rsidRPr="00CD1909">
        <w:rPr>
          <w:rFonts w:ascii="Times New Roman" w:hAnsi="Times New Roman" w:cs="Times New Roman"/>
          <w:sz w:val="28"/>
          <w:szCs w:val="28"/>
        </w:rPr>
        <w:t xml:space="preserve">что позволило </w:t>
      </w:r>
      <w:r w:rsidR="00800EEC">
        <w:rPr>
          <w:rFonts w:ascii="Times New Roman" w:hAnsi="Times New Roman" w:cs="Times New Roman"/>
          <w:sz w:val="28"/>
          <w:szCs w:val="28"/>
        </w:rPr>
        <w:t xml:space="preserve">не </w:t>
      </w:r>
      <w:r w:rsidR="00CD1909" w:rsidRPr="00CD1909">
        <w:rPr>
          <w:rFonts w:ascii="Times New Roman" w:hAnsi="Times New Roman" w:cs="Times New Roman"/>
          <w:sz w:val="28"/>
          <w:szCs w:val="28"/>
        </w:rPr>
        <w:t>присутствующим</w:t>
      </w:r>
      <w:r w:rsidR="00A15552" w:rsidRPr="00CD1909">
        <w:rPr>
          <w:rFonts w:ascii="Times New Roman" w:hAnsi="Times New Roman" w:cs="Times New Roman"/>
          <w:sz w:val="28"/>
          <w:szCs w:val="28"/>
        </w:rPr>
        <w:t xml:space="preserve"> членам Совета, ознакомит</w:t>
      </w:r>
      <w:r w:rsidR="00800EEC">
        <w:rPr>
          <w:rFonts w:ascii="Times New Roman" w:hAnsi="Times New Roman" w:cs="Times New Roman"/>
          <w:sz w:val="28"/>
          <w:szCs w:val="28"/>
        </w:rPr>
        <w:t>ь</w:t>
      </w:r>
      <w:r w:rsidR="00A15552" w:rsidRPr="00CD1909">
        <w:rPr>
          <w:rFonts w:ascii="Times New Roman" w:hAnsi="Times New Roman" w:cs="Times New Roman"/>
          <w:sz w:val="28"/>
          <w:szCs w:val="28"/>
        </w:rPr>
        <w:t xml:space="preserve">ся с мероприятием и обсудить его. </w:t>
      </w:r>
    </w:p>
    <w:p w:rsidR="008A2FEC" w:rsidRDefault="008A2FEC" w:rsidP="00366C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909">
        <w:rPr>
          <w:rFonts w:ascii="Times New Roman" w:hAnsi="Times New Roman" w:cs="Times New Roman"/>
          <w:sz w:val="28"/>
          <w:szCs w:val="28"/>
        </w:rPr>
        <w:t>знаковым событием явилось участие членов Совета 2 июля 2021 г.              в торжественном мероприятии, посвященном</w:t>
      </w:r>
      <w:r>
        <w:rPr>
          <w:rFonts w:ascii="Times New Roman" w:hAnsi="Times New Roman" w:cs="Times New Roman"/>
          <w:sz w:val="28"/>
          <w:szCs w:val="28"/>
        </w:rPr>
        <w:t xml:space="preserve"> 64-летию воспитательной службы УИС России (Р.Р. Мингалимов, Ю.А. Анищенко, М.Д. Рыбин);</w:t>
      </w:r>
    </w:p>
    <w:p w:rsidR="008A2FEC" w:rsidRDefault="00B24274" w:rsidP="00366CB3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4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качестве почетных гостей </w:t>
      </w:r>
      <w:r w:rsidR="00CD1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сентября 2021 г. </w:t>
      </w:r>
      <w:r w:rsidRPr="00B24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приняли участие в </w:t>
      </w:r>
      <w:r w:rsidRPr="00B242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торжественном открытии уникальной постоянно действующей музейно-выставочной экспозиции, посвященной истории и развитию уголовно-исполнительной системы Омской области с момента основания первой Омской крепости и до наших дней (Р.Р. Мингалимов, М.Д. Рыбин, В.Г. Макаров)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Член Совета, директор Омского государственного историко-краеведческого музея П.П. Вибе оказал содействие в создании экспозиций.</w:t>
      </w:r>
    </w:p>
    <w:p w:rsidR="00CD1909" w:rsidRDefault="00CD1909" w:rsidP="00366CB3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чрезвычайно важным для воспитания молодых сотрудников УИС передача лучших традиций службы явилась участие членов Совета в торжественных ритуалах приведения к присяге вновь поступивших на службы</w:t>
      </w:r>
      <w:r w:rsidR="004070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(В.Г. Макаров, Р.Р. Мингалимов, А.И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070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Коненко)</w:t>
      </w:r>
    </w:p>
    <w:p w:rsidR="0040702B" w:rsidRPr="00117624" w:rsidRDefault="0040702B" w:rsidP="00117624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несмотря на серьезные ограничения, 15 сентября 2021 г. состоялся          24-ый ежегодный смотр-строя и песни.</w:t>
      </w:r>
    </w:p>
    <w:p w:rsidR="00B24274" w:rsidRPr="008A2FEC" w:rsidRDefault="00B24274" w:rsidP="00B24274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м</w:t>
      </w:r>
      <w:r w:rsidRPr="008A2FEC">
        <w:rPr>
          <w:rFonts w:ascii="Times New Roman" w:hAnsi="Times New Roman" w:cs="Times New Roman"/>
          <w:i/>
          <w:sz w:val="28"/>
          <w:szCs w:val="28"/>
        </w:rPr>
        <w:t xml:space="preserve">ероприятия с участием </w:t>
      </w:r>
      <w:r w:rsidR="00CD1909" w:rsidRPr="008A2FEC">
        <w:rPr>
          <w:rFonts w:ascii="Times New Roman" w:hAnsi="Times New Roman" w:cs="Times New Roman"/>
          <w:i/>
          <w:sz w:val="28"/>
          <w:szCs w:val="28"/>
        </w:rPr>
        <w:t>членов</w:t>
      </w:r>
      <w:r w:rsidRPr="008A2FEC">
        <w:rPr>
          <w:rFonts w:ascii="Times New Roman" w:hAnsi="Times New Roman" w:cs="Times New Roman"/>
          <w:i/>
          <w:sz w:val="28"/>
          <w:szCs w:val="28"/>
        </w:rPr>
        <w:t xml:space="preserve"> Совета в отношении </w:t>
      </w:r>
      <w:r>
        <w:rPr>
          <w:rFonts w:ascii="Times New Roman" w:hAnsi="Times New Roman" w:cs="Times New Roman"/>
          <w:i/>
          <w:sz w:val="28"/>
          <w:szCs w:val="28"/>
        </w:rPr>
        <w:t>осужденных</w:t>
      </w:r>
    </w:p>
    <w:p w:rsidR="00366CB3" w:rsidRDefault="00D94716" w:rsidP="004070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055">
        <w:rPr>
          <w:rFonts w:ascii="Times New Roman" w:hAnsi="Times New Roman" w:cs="Times New Roman"/>
          <w:sz w:val="28"/>
          <w:szCs w:val="28"/>
        </w:rPr>
        <w:t xml:space="preserve">8 членов Совета (Р.Р. Мингалимов, Ю.А. Анищенко, А.И. Коненко, В.М. Сапрыки, М.Д. Рыбин, М.Ж. Жаваров, А.М. Пушница, Т.И. Рогозина) </w:t>
      </w:r>
      <w:r w:rsidR="0040702B">
        <w:rPr>
          <w:rFonts w:ascii="Times New Roman" w:hAnsi="Times New Roman" w:cs="Times New Roman"/>
          <w:sz w:val="28"/>
          <w:szCs w:val="28"/>
        </w:rPr>
        <w:t>приняли участие</w:t>
      </w:r>
      <w:r w:rsidR="002B6055">
        <w:rPr>
          <w:rFonts w:ascii="Times New Roman" w:hAnsi="Times New Roman" w:cs="Times New Roman"/>
          <w:sz w:val="28"/>
          <w:szCs w:val="28"/>
        </w:rPr>
        <w:t xml:space="preserve"> в качестве почетных гостей </w:t>
      </w:r>
      <w:r w:rsidR="0040702B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40702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0702B">
        <w:rPr>
          <w:rFonts w:ascii="Times New Roman" w:hAnsi="Times New Roman" w:cs="Times New Roman"/>
          <w:sz w:val="28"/>
          <w:szCs w:val="28"/>
        </w:rPr>
        <w:t xml:space="preserve"> Областной смотр-конкурс учреждений УФСИН России по Омской области с 7июля 2021 г. по 27 августа 2021 г., и 23 сентября 2021 г. гала-концерт</w:t>
      </w:r>
      <w:r w:rsidR="004070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Были посещены ФКУ ЛИУ-2, ФКУ ИК-12, ФКУ ИК-8, ФКУ КП-13, ФКУ ИК-4, ФКУ ИК-6, ФКУ ИК-7, ФКУ ИК-9. Мероприятия </w:t>
      </w:r>
      <w:r w:rsidR="002B6055" w:rsidRPr="004070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включал</w:t>
      </w:r>
      <w:r w:rsidR="004070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800E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B6055" w:rsidRPr="0040702B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40702B">
        <w:rPr>
          <w:rFonts w:ascii="Times New Roman" w:hAnsi="Times New Roman" w:cs="Times New Roman"/>
          <w:sz w:val="28"/>
          <w:szCs w:val="28"/>
        </w:rPr>
        <w:t xml:space="preserve">тематическую </w:t>
      </w:r>
      <w:r w:rsidR="002B6055" w:rsidRPr="0040702B">
        <w:rPr>
          <w:rFonts w:ascii="Times New Roman" w:hAnsi="Times New Roman" w:cs="Times New Roman"/>
          <w:sz w:val="28"/>
          <w:szCs w:val="28"/>
        </w:rPr>
        <w:t>культурную часть</w:t>
      </w:r>
      <w:r w:rsidR="00366CB3" w:rsidRPr="0040702B">
        <w:rPr>
          <w:rFonts w:ascii="Times New Roman" w:hAnsi="Times New Roman" w:cs="Times New Roman"/>
          <w:sz w:val="28"/>
          <w:szCs w:val="28"/>
        </w:rPr>
        <w:t xml:space="preserve">, </w:t>
      </w:r>
      <w:r w:rsidR="0040702B">
        <w:rPr>
          <w:rFonts w:ascii="Times New Roman" w:hAnsi="Times New Roman" w:cs="Times New Roman"/>
          <w:sz w:val="28"/>
          <w:szCs w:val="28"/>
        </w:rPr>
        <w:t xml:space="preserve">посвященную 800-летию Александра Невского, </w:t>
      </w:r>
      <w:r w:rsidR="002B6055" w:rsidRPr="0040702B">
        <w:rPr>
          <w:rFonts w:ascii="Times New Roman" w:hAnsi="Times New Roman" w:cs="Times New Roman"/>
          <w:sz w:val="28"/>
          <w:szCs w:val="28"/>
        </w:rPr>
        <w:t xml:space="preserve">но и </w:t>
      </w:r>
      <w:r w:rsidR="0040702B">
        <w:rPr>
          <w:rFonts w:ascii="Times New Roman" w:hAnsi="Times New Roman" w:cs="Times New Roman"/>
          <w:sz w:val="28"/>
          <w:szCs w:val="28"/>
        </w:rPr>
        <w:t xml:space="preserve">обязательный </w:t>
      </w:r>
      <w:r w:rsidR="00366CB3" w:rsidRPr="0040702B">
        <w:rPr>
          <w:rFonts w:ascii="Times New Roman" w:hAnsi="Times New Roman" w:cs="Times New Roman"/>
          <w:sz w:val="28"/>
          <w:szCs w:val="28"/>
        </w:rPr>
        <w:t xml:space="preserve">обход </w:t>
      </w:r>
      <w:r w:rsidR="0040702B">
        <w:rPr>
          <w:rFonts w:ascii="Times New Roman" w:hAnsi="Times New Roman" w:cs="Times New Roman"/>
          <w:sz w:val="28"/>
          <w:szCs w:val="28"/>
        </w:rPr>
        <w:t xml:space="preserve">членами Совета, приглашенными родственниками </w:t>
      </w:r>
      <w:r w:rsidR="00366CB3" w:rsidRPr="0040702B">
        <w:rPr>
          <w:rFonts w:ascii="Times New Roman" w:hAnsi="Times New Roman" w:cs="Times New Roman"/>
          <w:sz w:val="28"/>
          <w:szCs w:val="28"/>
        </w:rPr>
        <w:t xml:space="preserve">жилой зоны </w:t>
      </w:r>
      <w:r w:rsidR="00800E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055" w:rsidRPr="0040702B">
        <w:rPr>
          <w:rFonts w:ascii="Times New Roman" w:hAnsi="Times New Roman" w:cs="Times New Roman"/>
          <w:sz w:val="28"/>
          <w:szCs w:val="28"/>
        </w:rPr>
        <w:t xml:space="preserve">с </w:t>
      </w:r>
      <w:r w:rsidR="00366CB3" w:rsidRPr="0040702B">
        <w:rPr>
          <w:rFonts w:ascii="Times New Roman" w:hAnsi="Times New Roman" w:cs="Times New Roman"/>
          <w:sz w:val="28"/>
          <w:szCs w:val="28"/>
        </w:rPr>
        <w:t xml:space="preserve">посещение отрядов и основных </w:t>
      </w:r>
      <w:r w:rsidR="00CD1909" w:rsidRPr="0040702B">
        <w:rPr>
          <w:rFonts w:ascii="Times New Roman" w:hAnsi="Times New Roman" w:cs="Times New Roman"/>
          <w:sz w:val="28"/>
          <w:szCs w:val="28"/>
        </w:rPr>
        <w:t>объектов</w:t>
      </w:r>
      <w:r w:rsidR="00366CB3" w:rsidRPr="0040702B">
        <w:rPr>
          <w:rFonts w:ascii="Times New Roman" w:hAnsi="Times New Roman" w:cs="Times New Roman"/>
          <w:sz w:val="28"/>
          <w:szCs w:val="28"/>
        </w:rPr>
        <w:t xml:space="preserve"> жизнеобеспечения </w:t>
      </w:r>
      <w:r w:rsidR="002B6055" w:rsidRPr="0040702B">
        <w:rPr>
          <w:rFonts w:ascii="Times New Roman" w:hAnsi="Times New Roman" w:cs="Times New Roman"/>
          <w:sz w:val="28"/>
          <w:szCs w:val="28"/>
        </w:rPr>
        <w:t>осужденных</w:t>
      </w:r>
      <w:r w:rsidR="00366CB3" w:rsidRPr="0040702B">
        <w:rPr>
          <w:rFonts w:ascii="Times New Roman" w:hAnsi="Times New Roman" w:cs="Times New Roman"/>
          <w:sz w:val="28"/>
          <w:szCs w:val="28"/>
        </w:rPr>
        <w:t xml:space="preserve">, </w:t>
      </w:r>
      <w:r w:rsidR="0040702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66CB3" w:rsidRPr="0040702B">
        <w:rPr>
          <w:rFonts w:ascii="Times New Roman" w:hAnsi="Times New Roman" w:cs="Times New Roman"/>
          <w:sz w:val="28"/>
          <w:szCs w:val="28"/>
        </w:rPr>
        <w:t>пром</w:t>
      </w:r>
      <w:r w:rsidR="002B6055" w:rsidRPr="0040702B">
        <w:rPr>
          <w:rFonts w:ascii="Times New Roman" w:hAnsi="Times New Roman" w:cs="Times New Roman"/>
          <w:sz w:val="28"/>
          <w:szCs w:val="28"/>
        </w:rPr>
        <w:t>ышленную</w:t>
      </w:r>
      <w:r w:rsidR="00C21642" w:rsidRPr="0040702B">
        <w:rPr>
          <w:rFonts w:ascii="Times New Roman" w:hAnsi="Times New Roman" w:cs="Times New Roman"/>
          <w:sz w:val="28"/>
          <w:szCs w:val="28"/>
        </w:rPr>
        <w:t xml:space="preserve"> зону</w:t>
      </w:r>
      <w:r w:rsidR="00366CB3" w:rsidRPr="0040702B">
        <w:rPr>
          <w:rFonts w:ascii="Times New Roman" w:hAnsi="Times New Roman" w:cs="Times New Roman"/>
          <w:sz w:val="28"/>
          <w:szCs w:val="28"/>
        </w:rPr>
        <w:t xml:space="preserve"> с </w:t>
      </w:r>
      <w:r w:rsidR="0040702B">
        <w:rPr>
          <w:rFonts w:ascii="Times New Roman" w:hAnsi="Times New Roman" w:cs="Times New Roman"/>
          <w:sz w:val="28"/>
          <w:szCs w:val="28"/>
        </w:rPr>
        <w:t>ознакомлением                            с выпускаемой продукцией.</w:t>
      </w:r>
    </w:p>
    <w:p w:rsidR="00265C15" w:rsidRDefault="00265C15" w:rsidP="00265C1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- 26 февраля 2021 г. члены Совета приняли участие в качестве членов жюри и почетных гостей в ежегодном турнире "КВН" команд </w:t>
      </w:r>
      <w:r>
        <w:rPr>
          <w:rFonts w:ascii="Times New Roman" w:hAnsi="Times New Roman" w:cs="Times New Roman"/>
          <w:sz w:val="28"/>
          <w:szCs w:val="28"/>
        </w:rPr>
        <w:lastRenderedPageBreak/>
        <w:t>осужденных в ФКУ ИК-9 УФСИН России по Омской области (Р.Р. Мингалимов, А.Ю. Анищенко, В.М. Сапрыкин, Т.И. Рогозина);</w:t>
      </w:r>
    </w:p>
    <w:p w:rsidR="00265C15" w:rsidRDefault="00265C15" w:rsidP="00265C1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 июня 2021 г. члены Совета в качестве почетных гостей и членов жюри посетили ФКУ ИК-7 УФСИН России по Омской области в рамках ежегодного конкурса вокально-инструментальных ансамблей и духовых оркестров творческих коллективов осужденных                        (Р.Р. Мингалимов, Ю.А. Анищенко, М.Д. Рыбин);</w:t>
      </w:r>
    </w:p>
    <w:p w:rsidR="00265C15" w:rsidRDefault="00265C15" w:rsidP="00265C1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C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30 июня 2021 г. в конкурсной комиссии по оценке художественных картин «Сохрани наде</w:t>
      </w:r>
      <w:r w:rsidR="00D73CF0">
        <w:rPr>
          <w:rFonts w:ascii="Times New Roman" w:hAnsi="Times New Roman" w:cs="Times New Roman"/>
          <w:sz w:val="28"/>
          <w:szCs w:val="28"/>
        </w:rPr>
        <w:t>жду» ко 2 Всероссийской выставке</w:t>
      </w:r>
      <w:r>
        <w:rPr>
          <w:rFonts w:ascii="Times New Roman" w:hAnsi="Times New Roman" w:cs="Times New Roman"/>
          <w:sz w:val="28"/>
          <w:szCs w:val="28"/>
        </w:rPr>
        <w:t xml:space="preserve"> картин осужденных приняли участие Р.Р. Мингалимов и А.И. Коненко;</w:t>
      </w:r>
    </w:p>
    <w:p w:rsidR="00265C15" w:rsidRPr="00265C15" w:rsidRDefault="00265C15" w:rsidP="00265C1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 ноября 2021 г. </w:t>
      </w:r>
      <w:r w:rsidRPr="00F71CC7">
        <w:rPr>
          <w:rFonts w:ascii="Times New Roman" w:hAnsi="Times New Roman" w:cs="Times New Roman"/>
          <w:sz w:val="28"/>
          <w:szCs w:val="28"/>
        </w:rPr>
        <w:t xml:space="preserve">члены Совета приняли участие в подведении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 православной живописи "Канон"</w:t>
      </w:r>
      <w:r w:rsidRPr="00F71CC7">
        <w:rPr>
          <w:rFonts w:ascii="Times New Roman" w:hAnsi="Times New Roman" w:cs="Times New Roman"/>
          <w:color w:val="000000"/>
          <w:sz w:val="28"/>
          <w:szCs w:val="28"/>
        </w:rPr>
        <w:t xml:space="preserve"> среди осужденных.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Тема конкурса: "</w:t>
      </w:r>
      <w:r w:rsidRPr="00F71CC7">
        <w:rPr>
          <w:rFonts w:ascii="Times New Roman" w:hAnsi="Times New Roman" w:cs="Times New Roman"/>
          <w:color w:val="000000"/>
          <w:sz w:val="28"/>
          <w:szCs w:val="28"/>
        </w:rPr>
        <w:t xml:space="preserve">К 350-летию Петра I: секулярный мир и религиозность" (Р.Р. Мингалимов, А.И. Коненко - </w:t>
      </w:r>
      <w:r w:rsidRPr="00F71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заслуженный деятель культуры Омской области, член союза художников России)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702B" w:rsidRDefault="0040702B" w:rsidP="0040702B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702B">
        <w:rPr>
          <w:rFonts w:ascii="Times New Roman" w:hAnsi="Times New Roman" w:cs="Times New Roman"/>
          <w:i/>
          <w:sz w:val="28"/>
          <w:szCs w:val="28"/>
        </w:rPr>
        <w:t>Значительные мероприятия были проведены в спортивно-массовой работе с участием членов Совета</w:t>
      </w:r>
    </w:p>
    <w:p w:rsidR="00755EE9" w:rsidRPr="00755EE9" w:rsidRDefault="00755EE9" w:rsidP="00755EE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 января 2021 г. член Совета В.М. Сапрыкин принял участие в рождественском полумарафоне в ИК-3;</w:t>
      </w:r>
    </w:p>
    <w:p w:rsidR="008C395F" w:rsidRDefault="00C21642" w:rsidP="00FA4AD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02B">
        <w:rPr>
          <w:rFonts w:ascii="Times New Roman" w:hAnsi="Times New Roman" w:cs="Times New Roman"/>
          <w:sz w:val="28"/>
          <w:szCs w:val="28"/>
        </w:rPr>
        <w:t xml:space="preserve">19 февраля 2021 г. </w:t>
      </w:r>
      <w:r>
        <w:rPr>
          <w:rFonts w:ascii="Times New Roman" w:hAnsi="Times New Roman" w:cs="Times New Roman"/>
          <w:sz w:val="28"/>
          <w:szCs w:val="28"/>
        </w:rPr>
        <w:t xml:space="preserve">член Совета Шастин Е.Е. принял участие в </w:t>
      </w:r>
      <w:r w:rsidR="00755EE9">
        <w:rPr>
          <w:rFonts w:ascii="Times New Roman" w:hAnsi="Times New Roman" w:cs="Times New Roman"/>
          <w:sz w:val="28"/>
          <w:szCs w:val="28"/>
        </w:rPr>
        <w:t>турнире межколонийской хоккейной лиги</w:t>
      </w:r>
      <w:r>
        <w:rPr>
          <w:rFonts w:ascii="Times New Roman" w:hAnsi="Times New Roman" w:cs="Times New Roman"/>
          <w:sz w:val="28"/>
          <w:szCs w:val="28"/>
        </w:rPr>
        <w:t xml:space="preserve"> в ФКУ ИК-3 УФСИН России по Омской области</w:t>
      </w:r>
      <w:r w:rsidR="00755EE9">
        <w:rPr>
          <w:rFonts w:ascii="Times New Roman" w:hAnsi="Times New Roman" w:cs="Times New Roman"/>
          <w:sz w:val="28"/>
          <w:szCs w:val="28"/>
        </w:rPr>
        <w:t xml:space="preserve"> с участием 4 команд из ИК-3, ЛИУ-2, ИК-7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5EE9" w:rsidRPr="00265C15" w:rsidRDefault="00755EE9" w:rsidP="008C395F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C15">
        <w:rPr>
          <w:rFonts w:ascii="Times New Roman" w:hAnsi="Times New Roman" w:cs="Times New Roman"/>
          <w:i/>
          <w:sz w:val="28"/>
          <w:szCs w:val="28"/>
        </w:rPr>
        <w:t>Много лет член Совета А.М. Пушница со своей командой проводит турниры по мини футболу с командами осужденных, осуществляет судейство в соревнованиях.</w:t>
      </w:r>
    </w:p>
    <w:p w:rsidR="00D929C4" w:rsidRDefault="00755EE9" w:rsidP="008C395F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- 2 мая 2021 г. </w:t>
      </w:r>
      <w:r w:rsidR="00D92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D929C4" w:rsidRPr="00D92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спортивной площадке </w:t>
      </w:r>
      <w:r w:rsidR="00D92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ФКУ ИК-8</w:t>
      </w:r>
      <w:r w:rsidR="00D929C4" w:rsidRPr="00D92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УФСИН России по Омской области состоялся товарищеский матч по мини-футболу. Команда осужденных учреждения принимала на своем поле команду спортивного клуба члена Совета А.М. Пушницы "Самбо 2000"</w:t>
      </w:r>
      <w:r w:rsidR="00D92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395F" w:rsidRDefault="00755EE9" w:rsidP="00755EE9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- 28 мая 2021 г. </w:t>
      </w:r>
      <w:r w:rsidR="00D929C4" w:rsidRPr="0075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футбольном поле </w:t>
      </w:r>
      <w:r w:rsidR="0084433A" w:rsidRPr="00755EE9">
        <w:rPr>
          <w:rFonts w:ascii="Times New Roman" w:hAnsi="Times New Roman" w:cs="Times New Roman"/>
          <w:sz w:val="28"/>
          <w:szCs w:val="28"/>
        </w:rPr>
        <w:t>ФКУ ИК-4 УФСИН России по Омской области</w:t>
      </w:r>
      <w:r w:rsidR="00D929C4" w:rsidRPr="0075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состоялся товарищеский матч между командой осужденных и сбор</w:t>
      </w:r>
      <w:r w:rsidR="0084433A" w:rsidRPr="0075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ной командой спортивного клуба "Самбо-2000"</w:t>
      </w:r>
      <w:r w:rsidR="00D929C4" w:rsidRPr="0075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Команду гостей возглавил чемпион мира по самбо, заслуженный мастер спорта, почетный гражданин города Омска, член Совета А.М. Пушница;</w:t>
      </w:r>
    </w:p>
    <w:p w:rsidR="00265C15" w:rsidRPr="00755EE9" w:rsidRDefault="00265C15" w:rsidP="00755EE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- 2 сентября 2021 г. турнир по борьбе «Хуреш» приняли участие </w:t>
      </w:r>
      <w:r w:rsidR="00D73C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 команд осужденных из 8 ИУ (Р.Р. Мингалимов);</w:t>
      </w:r>
    </w:p>
    <w:p w:rsidR="00265C15" w:rsidRDefault="00D929C4" w:rsidP="00265C15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7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D73C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30 сентября 2021 г. </w:t>
      </w:r>
      <w:r w:rsidR="002C7DCB" w:rsidRPr="002C7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члены Совета (Р.Р. Мингалимов, Т.А. Замиралова) приняли участие в </w:t>
      </w:r>
      <w:r w:rsidR="002C7DCB" w:rsidRPr="002C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проведении II ежегодного турнира по силовому экстриму среди </w:t>
      </w:r>
      <w:r w:rsidR="00755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команд </w:t>
      </w:r>
      <w:r w:rsidR="002C7DCB" w:rsidRPr="002C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осужденных исправительных учреждений УФСИН России по Омской области</w:t>
      </w:r>
      <w:r w:rsidR="002C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E5981" w:rsidRDefault="00117624" w:rsidP="00265C15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Важную роль в освещении деятельности УФСИН России по Омской области и Совета сыграли члены рабочей группы информационного взаимодействия  О</w:t>
      </w:r>
      <w:r w:rsidR="00EE5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.С. Коробова и О.Р. Малиновский. </w:t>
      </w:r>
    </w:p>
    <w:p w:rsidR="00EE5981" w:rsidRDefault="00EE5981" w:rsidP="00265C15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«АиФ в Омске» регулярно, не реже 1 раза в месяц, размещали большие материалы (более 10 материалов);</w:t>
      </w:r>
    </w:p>
    <w:p w:rsidR="00117624" w:rsidRDefault="00EE5981" w:rsidP="00265C15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НГС 55 разместили 2 материала на сложные дискуссионные темы, связанные с деятельностью УФСИН и УМВД с цитированием мнения председателя Совета Р.Р. Мингалимова (28.06.2021 г. материал по спортивному клубу «Нокаут», 07.08.2021 г. материал по вопросам административного надзора за бывшим осужденным «Казус исполнителя)   </w:t>
      </w:r>
    </w:p>
    <w:p w:rsidR="00265C15" w:rsidRPr="009A22EE" w:rsidRDefault="00265C15" w:rsidP="00265C15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A22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Оценивая</w:t>
      </w:r>
      <w:r w:rsidR="00D73C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Pr="009A22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итоги проведенной работы по посещению ИУ следует отметить, что проводимые мероприятия администрацией ИУ культурно-массового, спортивно-оздоровительного характера, по развитию творческих возможностей осужденных, направлены на достижение целей уголовного наказания – исправление. Вовлечение в данную кружковую работу и включения в иные формы положительной самодеятельности способствуют формированию коллективистских устремлений и навыков поведения, понимания ценности общественно-социальной жизни. </w:t>
      </w:r>
      <w:r w:rsidR="00D73C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9A22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качестве рекомендаций следует поддержать усилия сотрудников на продолжение систематической практически еженедельной воспитательной работы. Хотя усложняется контингент осуждённых в результате гуманизации уголовно-исполнительной политики</w:t>
      </w:r>
      <w:r w:rsidR="00117624" w:rsidRPr="009A22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5B242C" w:rsidRDefault="005B242C" w:rsidP="005B242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242C">
        <w:rPr>
          <w:rFonts w:ascii="Times New Roman" w:hAnsi="Times New Roman" w:cs="Times New Roman"/>
          <w:b/>
          <w:i/>
          <w:sz w:val="28"/>
          <w:szCs w:val="28"/>
        </w:rPr>
        <w:t>Благотворительные акции. Содействие в ресоциализации и адаптации после освобождения.</w:t>
      </w:r>
    </w:p>
    <w:p w:rsidR="00F71CC7" w:rsidRDefault="00F71CC7" w:rsidP="00F71C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624">
        <w:rPr>
          <w:rFonts w:ascii="Times New Roman" w:hAnsi="Times New Roman" w:cs="Times New Roman"/>
          <w:sz w:val="28"/>
          <w:szCs w:val="28"/>
        </w:rPr>
        <w:t xml:space="preserve">в 2021 году (март-апрель) </w:t>
      </w:r>
      <w:r w:rsidRPr="00F71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едения благотворительной акции </w:t>
      </w:r>
      <w:r w:rsidRPr="00F71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ДариДобро, организованной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членом Совета, </w:t>
      </w:r>
      <w:r w:rsidRPr="00F71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доцентом кафедры истории, философии и социальных коммун</w:t>
      </w:r>
      <w:r w:rsidR="00117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икаций Омского государственного </w:t>
      </w:r>
      <w:r w:rsidRPr="00F71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технического университета кандидатом исторических наук,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.А.</w:t>
      </w:r>
      <w:r w:rsidRPr="00F71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Замираловой,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ИУ</w:t>
      </w:r>
      <w:r w:rsidRPr="00F71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 было передано 2500 экземпляров художественной и научно-популярной литературы для пополнения книжного фонда в библиотеках для осужденных</w:t>
      </w:r>
      <w:r w:rsidR="00117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(ИК-3, ИК-8, ОБ-11).</w:t>
      </w:r>
      <w:r w:rsidR="00D73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7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лица начальника УФСИН России по Омской области генерал-майора внутренней службы К.А. Книса, на заседании Ученого совета ОмГТУ 28 мая 2021 г. были вручены                                       4 благодарственных письма руководству и работникам ОмГТУ;</w:t>
      </w:r>
    </w:p>
    <w:p w:rsidR="00117624" w:rsidRPr="00117624" w:rsidRDefault="00F71CC7" w:rsidP="0011762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624">
        <w:rPr>
          <w:rFonts w:ascii="Times New Roman" w:hAnsi="Times New Roman" w:cs="Times New Roman"/>
          <w:sz w:val="28"/>
          <w:szCs w:val="28"/>
        </w:rPr>
        <w:t xml:space="preserve">31 августа 2021 г. </w:t>
      </w:r>
      <w:r w:rsidR="00C36073">
        <w:rPr>
          <w:rFonts w:ascii="Times New Roman" w:hAnsi="Times New Roman" w:cs="Times New Roman"/>
          <w:sz w:val="28"/>
          <w:szCs w:val="28"/>
        </w:rPr>
        <w:t>протоиерем М. Вивчар</w:t>
      </w:r>
      <w:r w:rsidR="00117624">
        <w:rPr>
          <w:rFonts w:ascii="Times New Roman" w:hAnsi="Times New Roman" w:cs="Times New Roman"/>
          <w:sz w:val="28"/>
          <w:szCs w:val="28"/>
        </w:rPr>
        <w:t xml:space="preserve"> секретарем Епархии РПЦ, члена Общественного совета при УМВД России по Омской области, была передана </w:t>
      </w:r>
      <w:r w:rsidR="00C36073">
        <w:rPr>
          <w:rFonts w:ascii="Times New Roman" w:hAnsi="Times New Roman" w:cs="Times New Roman"/>
          <w:sz w:val="28"/>
          <w:szCs w:val="28"/>
        </w:rPr>
        <w:t xml:space="preserve">в ФКУ СИЗО-1 УФСИН России по Омской области </w:t>
      </w:r>
      <w:r w:rsidR="00C36073">
        <w:rPr>
          <w:rFonts w:ascii="Times New Roman" w:hAnsi="Times New Roman" w:cs="Times New Roman"/>
          <w:sz w:val="28"/>
          <w:szCs w:val="28"/>
        </w:rPr>
        <w:lastRenderedPageBreak/>
        <w:t xml:space="preserve">духовно-религиозная литература </w:t>
      </w:r>
      <w:r w:rsidR="00117624">
        <w:rPr>
          <w:rFonts w:ascii="Times New Roman" w:hAnsi="Times New Roman" w:cs="Times New Roman"/>
          <w:sz w:val="28"/>
          <w:szCs w:val="28"/>
        </w:rPr>
        <w:t xml:space="preserve">порядка 300 единиц </w:t>
      </w:r>
      <w:r w:rsidR="00C36073">
        <w:rPr>
          <w:rFonts w:ascii="Times New Roman" w:hAnsi="Times New Roman" w:cs="Times New Roman"/>
          <w:sz w:val="28"/>
          <w:szCs w:val="28"/>
        </w:rPr>
        <w:t>(Р.Р. Мингалимов);</w:t>
      </w:r>
    </w:p>
    <w:p w:rsidR="00A14BB9" w:rsidRPr="00C36073" w:rsidRDefault="00C36073" w:rsidP="00C36073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073">
        <w:rPr>
          <w:color w:val="000000"/>
          <w:sz w:val="28"/>
          <w:szCs w:val="28"/>
        </w:rPr>
        <w:t xml:space="preserve">- </w:t>
      </w:r>
      <w:r w:rsidR="00117624">
        <w:rPr>
          <w:color w:val="000000"/>
          <w:sz w:val="28"/>
          <w:szCs w:val="28"/>
        </w:rPr>
        <w:t xml:space="preserve">с 2017 года, по инициативе Совета, по настоящее время осуществляется </w:t>
      </w:r>
      <w:r w:rsidRPr="00C36073">
        <w:rPr>
          <w:color w:val="000000"/>
          <w:sz w:val="28"/>
          <w:szCs w:val="28"/>
        </w:rPr>
        <w:t>"</w:t>
      </w:r>
      <w:r w:rsidR="00A14BB9" w:rsidRPr="00C36073">
        <w:rPr>
          <w:color w:val="000000"/>
          <w:sz w:val="28"/>
          <w:szCs w:val="28"/>
        </w:rPr>
        <w:t>Каз</w:t>
      </w:r>
      <w:r w:rsidRPr="00C36073">
        <w:rPr>
          <w:color w:val="000000"/>
          <w:sz w:val="28"/>
          <w:szCs w:val="28"/>
        </w:rPr>
        <w:t>енным учреждением города Омска "</w:t>
      </w:r>
      <w:r w:rsidR="00A14BB9" w:rsidRPr="00C36073">
        <w:rPr>
          <w:color w:val="000000"/>
          <w:sz w:val="28"/>
          <w:szCs w:val="28"/>
        </w:rPr>
        <w:t>Центр</w:t>
      </w:r>
      <w:r w:rsidRPr="00C36073">
        <w:rPr>
          <w:color w:val="000000"/>
          <w:sz w:val="28"/>
          <w:szCs w:val="28"/>
        </w:rPr>
        <w:t xml:space="preserve"> социальной поддержки населения"</w:t>
      </w:r>
      <w:r w:rsidR="00A14BB9" w:rsidRPr="00C36073">
        <w:rPr>
          <w:color w:val="000000"/>
          <w:sz w:val="28"/>
          <w:szCs w:val="28"/>
        </w:rPr>
        <w:t xml:space="preserve"> (далее – Учреждение) </w:t>
      </w:r>
      <w:r w:rsidRPr="00C36073">
        <w:rPr>
          <w:color w:val="000000"/>
          <w:sz w:val="28"/>
          <w:szCs w:val="28"/>
        </w:rPr>
        <w:t xml:space="preserve">при </w:t>
      </w:r>
      <w:r w:rsidR="00A14BB9" w:rsidRPr="00C36073">
        <w:rPr>
          <w:color w:val="000000"/>
          <w:sz w:val="28"/>
          <w:szCs w:val="28"/>
        </w:rPr>
        <w:t>осуществляются мероприятия по предоставлению на безвозмездной основе гражданам, находящимся в трудной жизненной ситуации, в том числе освободившимся из мест лишения свободы, а также лицам, без определенного места жительства, подержанной и новой одежды, обуви, посуды и других предметов первой необходимости.</w:t>
      </w:r>
    </w:p>
    <w:p w:rsidR="00A14BB9" w:rsidRPr="00C36073" w:rsidRDefault="00A14BB9" w:rsidP="00C36073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073">
        <w:rPr>
          <w:color w:val="000000"/>
          <w:sz w:val="28"/>
          <w:szCs w:val="28"/>
        </w:rPr>
        <w:t>Для определения конкретных лиц, нуждающихся в адресной социальной помощи, с 2017 года Учреждение заключает соглашения с филиалами федерального казенного учреждения «Уголовно-исполнительная инспекция Управления Федеральной службы исполнения наказаний по Омской области» в рамках которых осуществляется сотрудничество по оказанию социальной помощи лицам, планируемым к освобождению. Благодаря заключенным соглашениям оптимизирован порядок межведомственного взаимодействия по социальной адаптации лиц, освободившихся из мест лишения свободы, в первую очередь, утративших социальные связи, не имеющих определенного места жительства и лиц, имеющих регистрацию по месту жительства за пределами города Омска, которых не встречают родственники или знакомые после освобождения. В рамках данного взаимодействия удается удовлетворить потребности бывших заключенных в повседневной и верхней одежде, обуви, головных уборах и других предметах первой необходимости.</w:t>
      </w:r>
    </w:p>
    <w:p w:rsidR="00A14BB9" w:rsidRPr="00C36073" w:rsidRDefault="00A14BB9" w:rsidP="00C36073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073">
        <w:rPr>
          <w:color w:val="000000"/>
          <w:sz w:val="28"/>
          <w:szCs w:val="28"/>
        </w:rPr>
        <w:t>Учреждением заключены соглашения с Федеральным казенным учреждением «Лечебное исправительное учреждение № 2» (далее – ФКУ ЛИУ), ФКУ ЛИУ – 10, Федеральным казенным учреждением «Исправительная колония № 3» (далее – ФКУ ИК), ФКУ ИК – 9, в рамках которых осуществляется сотрудничество с исправительными учреждениями, расположенными на территории города Омска.</w:t>
      </w:r>
    </w:p>
    <w:p w:rsidR="00A14BB9" w:rsidRPr="00C36073" w:rsidRDefault="00A14BB9" w:rsidP="00C36073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073">
        <w:rPr>
          <w:color w:val="000000"/>
          <w:sz w:val="28"/>
          <w:szCs w:val="28"/>
        </w:rPr>
        <w:t>С января по декабрь 2021 года в Учреждение (в сопровождении представителей ФКУ ЛИУ, ФКУ ИК) обратились 20 человек, которые получили 85 единиц вещей.</w:t>
      </w:r>
    </w:p>
    <w:p w:rsidR="00A14BB9" w:rsidRPr="00C36073" w:rsidRDefault="00A14BB9" w:rsidP="00C36073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073">
        <w:rPr>
          <w:color w:val="000000"/>
          <w:sz w:val="28"/>
          <w:szCs w:val="28"/>
        </w:rPr>
        <w:t>Кроме того, 28 человек, ранее освободившихся из мест лишения свободы, обратились в Учреждение с документами об освобождении самостоятельно и получили 280 единиц одежды, обуви и других предметов первой необходимости. За отчетный период 6 человек обратились в Центр повторно, им оказана адресная социальная помощь в виде одежды и обуви в количестве 54 единицы.</w:t>
      </w:r>
    </w:p>
    <w:p w:rsidR="008C395F" w:rsidRDefault="00A14BB9" w:rsidP="00C36073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073">
        <w:rPr>
          <w:color w:val="000000"/>
          <w:sz w:val="28"/>
          <w:szCs w:val="28"/>
        </w:rPr>
        <w:t>В 2021 году в Учреждение обратились 81 человек без определенного места жительства. Им оказана адресная социальная помощь в виде подержанной одежды и обуви и других товаров первой необходимости в количестве 846 единиц. Кроме того, 32 человека указанной категории обратились в Центр в течение 2021 года повторно, им оказана помощь в виде одежды, обуви и других товаров первой необходимости в количестве 447 единиц.</w:t>
      </w:r>
    </w:p>
    <w:p w:rsidR="00EE5981" w:rsidRDefault="00EE5981" w:rsidP="00C36073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25ED" w:rsidRPr="00C36073" w:rsidRDefault="007D25ED" w:rsidP="00C36073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BB9" w:rsidRDefault="00A14BB9" w:rsidP="00C360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BB9">
        <w:rPr>
          <w:rFonts w:ascii="Times New Roman" w:hAnsi="Times New Roman" w:cs="Times New Roman"/>
          <w:b/>
          <w:sz w:val="28"/>
          <w:szCs w:val="28"/>
        </w:rPr>
        <w:lastRenderedPageBreak/>
        <w:t>Работа с обращениями граждан. Прием по личным вопросам.</w:t>
      </w:r>
    </w:p>
    <w:p w:rsidR="006B3BEF" w:rsidRDefault="00A14BB9" w:rsidP="006B3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BEF">
        <w:rPr>
          <w:rFonts w:ascii="Times New Roman" w:hAnsi="Times New Roman" w:cs="Times New Roman"/>
          <w:sz w:val="28"/>
          <w:szCs w:val="28"/>
        </w:rPr>
        <w:t>В 2021 г. не смотря н</w:t>
      </w:r>
      <w:r w:rsidR="006B3BEF">
        <w:rPr>
          <w:rFonts w:ascii="Times New Roman" w:hAnsi="Times New Roman" w:cs="Times New Roman"/>
          <w:sz w:val="28"/>
          <w:szCs w:val="28"/>
        </w:rPr>
        <w:t xml:space="preserve">а ограничение, связанные с распространением </w:t>
      </w:r>
      <w:r w:rsidR="006B3BE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B3BEF" w:rsidRPr="006B3BEF">
        <w:rPr>
          <w:rFonts w:ascii="Times New Roman" w:hAnsi="Times New Roman" w:cs="Times New Roman"/>
          <w:sz w:val="28"/>
          <w:szCs w:val="28"/>
        </w:rPr>
        <w:t>-19</w:t>
      </w:r>
      <w:r w:rsidR="006B3BEF">
        <w:rPr>
          <w:rFonts w:ascii="Times New Roman" w:hAnsi="Times New Roman" w:cs="Times New Roman"/>
          <w:sz w:val="28"/>
          <w:szCs w:val="28"/>
        </w:rPr>
        <w:t>,</w:t>
      </w:r>
      <w:r w:rsidR="00EE5981">
        <w:rPr>
          <w:rFonts w:ascii="Times New Roman" w:hAnsi="Times New Roman" w:cs="Times New Roman"/>
          <w:sz w:val="28"/>
          <w:szCs w:val="28"/>
        </w:rPr>
        <w:t xml:space="preserve"> было принято 10</w:t>
      </w:r>
      <w:r w:rsidR="006B3BEF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EE5981">
        <w:rPr>
          <w:rFonts w:ascii="Times New Roman" w:hAnsi="Times New Roman" w:cs="Times New Roman"/>
          <w:sz w:val="28"/>
          <w:szCs w:val="28"/>
        </w:rPr>
        <w:t xml:space="preserve">(АППГ-7) </w:t>
      </w:r>
      <w:r w:rsidR="006B3BEF">
        <w:rPr>
          <w:rFonts w:ascii="Times New Roman" w:hAnsi="Times New Roman" w:cs="Times New Roman"/>
          <w:sz w:val="28"/>
          <w:szCs w:val="28"/>
        </w:rPr>
        <w:t>разных категорий граждан:</w:t>
      </w:r>
    </w:p>
    <w:p w:rsidR="006B3BEF" w:rsidRDefault="006B3BEF" w:rsidP="006B3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осужденные, посредством письменных обращений</w:t>
      </w:r>
      <w:r w:rsidR="00EE5981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BEF" w:rsidRDefault="006B3BEF" w:rsidP="006B3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родственники осужденных</w:t>
      </w:r>
      <w:r w:rsidR="00EE5981">
        <w:rPr>
          <w:rFonts w:ascii="Times New Roman" w:hAnsi="Times New Roman" w:cs="Times New Roman"/>
          <w:sz w:val="28"/>
          <w:szCs w:val="28"/>
        </w:rPr>
        <w:t xml:space="preserve"> - 6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BEF" w:rsidRDefault="006B3BEF" w:rsidP="006B3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</w:t>
      </w:r>
      <w:r w:rsidR="00EE5981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BEF" w:rsidRDefault="006B3BEF" w:rsidP="006B3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родственники сотрудников</w:t>
      </w:r>
      <w:r w:rsidR="00EE5981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4BB9" w:rsidRPr="006B3BEF" w:rsidRDefault="006B3BEF" w:rsidP="006B3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посредством иных институтов гражданского общества</w:t>
      </w:r>
      <w:r w:rsidR="00EE5981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BEF" w:rsidRDefault="006B3BEF" w:rsidP="006B3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обратившимся были </w:t>
      </w:r>
      <w:r w:rsidR="00EE5981">
        <w:rPr>
          <w:rFonts w:ascii="Times New Roman" w:hAnsi="Times New Roman" w:cs="Times New Roman"/>
          <w:sz w:val="28"/>
          <w:szCs w:val="28"/>
        </w:rPr>
        <w:t>даны</w:t>
      </w:r>
      <w:r>
        <w:rPr>
          <w:rFonts w:ascii="Times New Roman" w:hAnsi="Times New Roman" w:cs="Times New Roman"/>
          <w:sz w:val="28"/>
          <w:szCs w:val="28"/>
        </w:rPr>
        <w:t xml:space="preserve"> подробные консультации с привлечением структурных по</w:t>
      </w:r>
      <w:r w:rsidR="00EE5981">
        <w:rPr>
          <w:rFonts w:ascii="Times New Roman" w:hAnsi="Times New Roman" w:cs="Times New Roman"/>
          <w:sz w:val="28"/>
          <w:szCs w:val="28"/>
        </w:rPr>
        <w:t xml:space="preserve">дразделений аппарата управления, оказана помощь                         в получении пособия по МСЭК, по приему на работу в УИС, по подаче материалов на изменение вида режима.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896"/>
      </w:tblGrid>
      <w:tr w:rsidR="00CB153C" w:rsidTr="00CB153C">
        <w:tc>
          <w:tcPr>
            <w:tcW w:w="4785" w:type="dxa"/>
          </w:tcPr>
          <w:p w:rsidR="00CB153C" w:rsidRDefault="00CB153C" w:rsidP="006B3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9325" cy="2647950"/>
                  <wp:effectExtent l="0" t="0" r="0" b="0"/>
                  <wp:docPr id="1" name="Рисунок 1" descr="C:\Users\Юзер\Desktop\image-03-02-22-07-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зер\Desktop\image-03-02-22-07-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893" cy="2658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CB153C" w:rsidRPr="00CB153C" w:rsidRDefault="00CB153C" w:rsidP="006B3BEF">
            <w:pPr>
              <w:jc w:val="both"/>
              <w:rPr>
                <w:rFonts w:ascii="Times New Roman" w:hAnsi="Times New Roman" w:cs="Times New Roman"/>
              </w:rPr>
            </w:pPr>
            <w:r w:rsidRPr="00CB153C">
              <w:rPr>
                <w:rFonts w:ascii="Times New Roman" w:hAnsi="Times New Roman" w:cs="Times New Roman"/>
              </w:rPr>
              <w:t>А.И. Коненко, Ю.А. Анищенко, М.Д. Рыбин</w:t>
            </w:r>
          </w:p>
        </w:tc>
        <w:tc>
          <w:tcPr>
            <w:tcW w:w="4786" w:type="dxa"/>
          </w:tcPr>
          <w:p w:rsidR="00CB153C" w:rsidRPr="00CB153C" w:rsidRDefault="00CB153C" w:rsidP="00CB15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B15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Л.П. Герасимова, Р.Р. Мингалимов</w:t>
            </w:r>
          </w:p>
          <w:p w:rsidR="00CB153C" w:rsidRDefault="00CB153C" w:rsidP="006B3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71800" cy="2644092"/>
                  <wp:effectExtent l="0" t="0" r="0" b="0"/>
                  <wp:docPr id="2" name="Рисунок 2" descr="C:\Users\Юзер\Desktop\image-03-02-22-07-44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зер\Desktop\image-03-02-22-07-44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032" cy="265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53C" w:rsidRDefault="00CB153C" w:rsidP="006B3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410" w:rsidRDefault="00856410" w:rsidP="00856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410" w:rsidRPr="00856410" w:rsidRDefault="00856410" w:rsidP="00856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410">
        <w:rPr>
          <w:rFonts w:ascii="Times New Roman" w:hAnsi="Times New Roman" w:cs="Times New Roman"/>
          <w:sz w:val="28"/>
          <w:szCs w:val="28"/>
        </w:rPr>
        <w:t>Председатель Общественного</w:t>
      </w:r>
    </w:p>
    <w:p w:rsidR="00856410" w:rsidRPr="00856410" w:rsidRDefault="00856410" w:rsidP="00856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410">
        <w:rPr>
          <w:rFonts w:ascii="Times New Roman" w:hAnsi="Times New Roman" w:cs="Times New Roman"/>
          <w:sz w:val="28"/>
          <w:szCs w:val="28"/>
        </w:rPr>
        <w:t xml:space="preserve">совета при УФСИН России </w:t>
      </w:r>
    </w:p>
    <w:p w:rsidR="00856410" w:rsidRDefault="00856410" w:rsidP="00856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410">
        <w:rPr>
          <w:rFonts w:ascii="Times New Roman" w:hAnsi="Times New Roman" w:cs="Times New Roman"/>
          <w:sz w:val="28"/>
          <w:szCs w:val="28"/>
        </w:rPr>
        <w:t>по Омской области Р.Р. Мингалимов</w:t>
      </w:r>
      <w:r w:rsidR="00CB153C">
        <w:rPr>
          <w:rFonts w:ascii="Times New Roman" w:hAnsi="Times New Roman" w:cs="Times New Roman"/>
          <w:sz w:val="28"/>
          <w:szCs w:val="28"/>
        </w:rPr>
        <w:t xml:space="preserve">                             февраль 2022 г.</w:t>
      </w:r>
    </w:p>
    <w:p w:rsidR="00856410" w:rsidRDefault="00856410" w:rsidP="00856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410" w:rsidRDefault="00856410" w:rsidP="00856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410" w:rsidRDefault="00856410" w:rsidP="00856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410" w:rsidRDefault="00856410" w:rsidP="00856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410" w:rsidRDefault="00856410" w:rsidP="00856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410" w:rsidRDefault="00856410" w:rsidP="00856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53C" w:rsidRDefault="00CB153C" w:rsidP="00856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53C" w:rsidRDefault="00CB153C" w:rsidP="00856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53C" w:rsidRPr="009A22EE" w:rsidRDefault="009A22EE" w:rsidP="008564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</w:t>
      </w:r>
    </w:p>
    <w:p w:rsidR="00856410" w:rsidRPr="00856410" w:rsidRDefault="00856410" w:rsidP="0085641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56410">
        <w:rPr>
          <w:rFonts w:ascii="Times New Roman" w:hAnsi="Times New Roman" w:cs="Times New Roman"/>
          <w:sz w:val="18"/>
          <w:szCs w:val="18"/>
        </w:rPr>
        <w:t>Заместитель председателя</w:t>
      </w:r>
    </w:p>
    <w:p w:rsidR="00856410" w:rsidRDefault="00856410" w:rsidP="0085641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56410">
        <w:rPr>
          <w:rFonts w:ascii="Times New Roman" w:hAnsi="Times New Roman" w:cs="Times New Roman"/>
          <w:sz w:val="18"/>
          <w:szCs w:val="18"/>
        </w:rPr>
        <w:t>Анищенко Юлия Андреевна</w:t>
      </w:r>
    </w:p>
    <w:p w:rsidR="009A22EE" w:rsidRPr="00856410" w:rsidRDefault="009A22EE" w:rsidP="0085641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9A22EE" w:rsidRPr="00856410" w:rsidSect="00A060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032" w:rsidRDefault="00974032" w:rsidP="00E104D4">
      <w:pPr>
        <w:spacing w:after="0" w:line="240" w:lineRule="auto"/>
      </w:pPr>
      <w:r>
        <w:separator/>
      </w:r>
    </w:p>
  </w:endnote>
  <w:endnote w:type="continuationSeparator" w:id="1">
    <w:p w:rsidR="00974032" w:rsidRDefault="00974032" w:rsidP="00E1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032" w:rsidRDefault="00974032" w:rsidP="00E104D4">
      <w:pPr>
        <w:spacing w:after="0" w:line="240" w:lineRule="auto"/>
      </w:pPr>
      <w:r>
        <w:separator/>
      </w:r>
    </w:p>
  </w:footnote>
  <w:footnote w:type="continuationSeparator" w:id="1">
    <w:p w:rsidR="00974032" w:rsidRDefault="00974032" w:rsidP="00E1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C7D"/>
      </v:shape>
    </w:pict>
  </w:numPicBullet>
  <w:abstractNum w:abstractNumId="0">
    <w:nsid w:val="1E04461B"/>
    <w:multiLevelType w:val="hybridMultilevel"/>
    <w:tmpl w:val="CC2A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B5933"/>
    <w:multiLevelType w:val="hybridMultilevel"/>
    <w:tmpl w:val="CEE6FE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1514C"/>
    <w:multiLevelType w:val="hybridMultilevel"/>
    <w:tmpl w:val="E1C2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07283"/>
    <w:multiLevelType w:val="hybridMultilevel"/>
    <w:tmpl w:val="E6FE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31CB8"/>
    <w:multiLevelType w:val="hybridMultilevel"/>
    <w:tmpl w:val="C608C59E"/>
    <w:lvl w:ilvl="0" w:tplc="041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771665F1"/>
    <w:multiLevelType w:val="hybridMultilevel"/>
    <w:tmpl w:val="E5104B72"/>
    <w:lvl w:ilvl="0" w:tplc="EB1AEB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072"/>
    <w:rsid w:val="000068BA"/>
    <w:rsid w:val="00051056"/>
    <w:rsid w:val="00074084"/>
    <w:rsid w:val="000750F3"/>
    <w:rsid w:val="00090F8E"/>
    <w:rsid w:val="00093264"/>
    <w:rsid w:val="000978F0"/>
    <w:rsid w:val="000C2429"/>
    <w:rsid w:val="000C70B1"/>
    <w:rsid w:val="000D7D46"/>
    <w:rsid w:val="000E4FE5"/>
    <w:rsid w:val="000F44DC"/>
    <w:rsid w:val="00117624"/>
    <w:rsid w:val="001638CF"/>
    <w:rsid w:val="001836E2"/>
    <w:rsid w:val="001B0108"/>
    <w:rsid w:val="001B4752"/>
    <w:rsid w:val="001D1072"/>
    <w:rsid w:val="001E3F38"/>
    <w:rsid w:val="001E54CF"/>
    <w:rsid w:val="002000DE"/>
    <w:rsid w:val="0022116E"/>
    <w:rsid w:val="0022193B"/>
    <w:rsid w:val="00223E7F"/>
    <w:rsid w:val="002370EA"/>
    <w:rsid w:val="00265C15"/>
    <w:rsid w:val="002A1538"/>
    <w:rsid w:val="002A50BA"/>
    <w:rsid w:val="002B6055"/>
    <w:rsid w:val="002C7DCB"/>
    <w:rsid w:val="002E2806"/>
    <w:rsid w:val="002E41BF"/>
    <w:rsid w:val="0031737B"/>
    <w:rsid w:val="003403E0"/>
    <w:rsid w:val="00354C50"/>
    <w:rsid w:val="00366CB3"/>
    <w:rsid w:val="00387EBD"/>
    <w:rsid w:val="003B76E3"/>
    <w:rsid w:val="003B7FAC"/>
    <w:rsid w:val="003E698B"/>
    <w:rsid w:val="004033E1"/>
    <w:rsid w:val="0040702B"/>
    <w:rsid w:val="00483182"/>
    <w:rsid w:val="00486DC0"/>
    <w:rsid w:val="005270B7"/>
    <w:rsid w:val="00531867"/>
    <w:rsid w:val="0055201A"/>
    <w:rsid w:val="00596D3D"/>
    <w:rsid w:val="005B242C"/>
    <w:rsid w:val="005C194D"/>
    <w:rsid w:val="006B3BEF"/>
    <w:rsid w:val="00755EE9"/>
    <w:rsid w:val="00775361"/>
    <w:rsid w:val="00782EE7"/>
    <w:rsid w:val="007B3AF9"/>
    <w:rsid w:val="007D25ED"/>
    <w:rsid w:val="007E7326"/>
    <w:rsid w:val="007F163A"/>
    <w:rsid w:val="00800EEC"/>
    <w:rsid w:val="0084433A"/>
    <w:rsid w:val="00856410"/>
    <w:rsid w:val="008645AC"/>
    <w:rsid w:val="0088390F"/>
    <w:rsid w:val="008A0B78"/>
    <w:rsid w:val="008A260B"/>
    <w:rsid w:val="008A2FEC"/>
    <w:rsid w:val="008A6F59"/>
    <w:rsid w:val="008C395F"/>
    <w:rsid w:val="00907241"/>
    <w:rsid w:val="00916842"/>
    <w:rsid w:val="0092525A"/>
    <w:rsid w:val="00946C6F"/>
    <w:rsid w:val="009513FC"/>
    <w:rsid w:val="00957E1D"/>
    <w:rsid w:val="0096052D"/>
    <w:rsid w:val="00974032"/>
    <w:rsid w:val="009922A7"/>
    <w:rsid w:val="009A22EE"/>
    <w:rsid w:val="009D4028"/>
    <w:rsid w:val="00A060E7"/>
    <w:rsid w:val="00A14BB9"/>
    <w:rsid w:val="00A15552"/>
    <w:rsid w:val="00A65285"/>
    <w:rsid w:val="00A820B6"/>
    <w:rsid w:val="00AB0ACD"/>
    <w:rsid w:val="00AE3869"/>
    <w:rsid w:val="00B24274"/>
    <w:rsid w:val="00B25296"/>
    <w:rsid w:val="00B71BD2"/>
    <w:rsid w:val="00BA0BF0"/>
    <w:rsid w:val="00BD1471"/>
    <w:rsid w:val="00C21642"/>
    <w:rsid w:val="00C36073"/>
    <w:rsid w:val="00CB153C"/>
    <w:rsid w:val="00CD1909"/>
    <w:rsid w:val="00CE3E76"/>
    <w:rsid w:val="00D32F03"/>
    <w:rsid w:val="00D3510F"/>
    <w:rsid w:val="00D41A1D"/>
    <w:rsid w:val="00D45CBA"/>
    <w:rsid w:val="00D73CF0"/>
    <w:rsid w:val="00D929C4"/>
    <w:rsid w:val="00D94716"/>
    <w:rsid w:val="00DA7BCE"/>
    <w:rsid w:val="00DB3408"/>
    <w:rsid w:val="00DE1C6F"/>
    <w:rsid w:val="00E104D4"/>
    <w:rsid w:val="00E34782"/>
    <w:rsid w:val="00EC011A"/>
    <w:rsid w:val="00EE5981"/>
    <w:rsid w:val="00EF2BDF"/>
    <w:rsid w:val="00F35C9E"/>
    <w:rsid w:val="00F479DF"/>
    <w:rsid w:val="00F61A70"/>
    <w:rsid w:val="00F71CC7"/>
    <w:rsid w:val="00FA4AD0"/>
    <w:rsid w:val="00FD1A58"/>
    <w:rsid w:val="00FE29B3"/>
    <w:rsid w:val="00FE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5"/>
        <o:r id="V:Rule5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F3"/>
  </w:style>
  <w:style w:type="paragraph" w:styleId="1">
    <w:name w:val="heading 1"/>
    <w:basedOn w:val="a"/>
    <w:link w:val="10"/>
    <w:uiPriority w:val="9"/>
    <w:qFormat/>
    <w:rsid w:val="002C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0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D4"/>
  </w:style>
  <w:style w:type="paragraph" w:styleId="a6">
    <w:name w:val="footer"/>
    <w:basedOn w:val="a"/>
    <w:link w:val="a7"/>
    <w:uiPriority w:val="99"/>
    <w:unhideWhenUsed/>
    <w:rsid w:val="00E10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D4"/>
  </w:style>
  <w:style w:type="paragraph" w:styleId="a8">
    <w:name w:val="Normal (Web)"/>
    <w:basedOn w:val="a"/>
    <w:uiPriority w:val="99"/>
    <w:unhideWhenUsed/>
    <w:rsid w:val="0007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0E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06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7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0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D4"/>
  </w:style>
  <w:style w:type="paragraph" w:styleId="a6">
    <w:name w:val="footer"/>
    <w:basedOn w:val="a"/>
    <w:link w:val="a7"/>
    <w:uiPriority w:val="99"/>
    <w:unhideWhenUsed/>
    <w:rsid w:val="00E10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6BBB-50C5-476B-A647-565869B6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8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27</cp:revision>
  <dcterms:created xsi:type="dcterms:W3CDTF">2022-02-01T07:27:00Z</dcterms:created>
  <dcterms:modified xsi:type="dcterms:W3CDTF">2022-02-11T06:20:00Z</dcterms:modified>
</cp:coreProperties>
</file>